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55" w:rsidRDefault="00597955" w:rsidP="00DA5194">
      <w:pPr>
        <w:ind w:left="-142"/>
        <w:rPr>
          <w:rFonts w:ascii="Times New Roman" w:hAnsi="Times New Roman"/>
          <w:sz w:val="28"/>
          <w:szCs w:val="28"/>
        </w:rPr>
      </w:pPr>
    </w:p>
    <w:tbl>
      <w:tblPr>
        <w:tblW w:w="9606" w:type="dxa"/>
        <w:tblLayout w:type="fixed"/>
        <w:tblLook w:val="0000"/>
      </w:tblPr>
      <w:tblGrid>
        <w:gridCol w:w="5353"/>
        <w:gridCol w:w="4253"/>
      </w:tblGrid>
      <w:tr w:rsidR="00597955" w:rsidRPr="00CF5D4E" w:rsidTr="00835BD3">
        <w:tc>
          <w:tcPr>
            <w:tcW w:w="5353" w:type="dxa"/>
          </w:tcPr>
          <w:p w:rsidR="00363BFC" w:rsidRPr="00CA3E2B" w:rsidRDefault="00363BFC" w:rsidP="00A62F9E">
            <w:pPr>
              <w:jc w:val="center"/>
              <w:rPr>
                <w:rFonts w:ascii="Times New Roman" w:hAnsi="Times New Roman"/>
                <w:noProof w:val="0"/>
                <w:sz w:val="24"/>
                <w:szCs w:val="24"/>
                <w:u w:val="single"/>
              </w:rPr>
            </w:pPr>
          </w:p>
        </w:tc>
        <w:tc>
          <w:tcPr>
            <w:tcW w:w="4253" w:type="dxa"/>
          </w:tcPr>
          <w:p w:rsidR="00E12856" w:rsidRPr="004C4263" w:rsidRDefault="00E12856" w:rsidP="00CA3E2B">
            <w:pPr>
              <w:pStyle w:val="a3"/>
              <w:tabs>
                <w:tab w:val="clear" w:pos="4677"/>
                <w:tab w:val="clear" w:pos="9355"/>
              </w:tabs>
              <w:rPr>
                <w:rFonts w:ascii="EuropeExt08" w:hAnsi="EuropeExt08"/>
                <w:sz w:val="28"/>
                <w:szCs w:val="28"/>
              </w:rPr>
            </w:pPr>
          </w:p>
        </w:tc>
      </w:tr>
    </w:tbl>
    <w:p w:rsidR="002D53D3" w:rsidRDefault="002D53D3" w:rsidP="00CA3E2B">
      <w:pPr>
        <w:jc w:val="both"/>
        <w:rPr>
          <w:rFonts w:ascii="Times New Roman" w:hAnsi="Times New Roman"/>
          <w:sz w:val="28"/>
          <w:szCs w:val="28"/>
        </w:rPr>
      </w:pPr>
    </w:p>
    <w:p w:rsidR="00AB4F05" w:rsidRDefault="00AB4F05" w:rsidP="00AB4F05">
      <w:pPr>
        <w:spacing w:line="360" w:lineRule="exact"/>
        <w:rPr>
          <w:sz w:val="28"/>
          <w:szCs w:val="28"/>
        </w:rPr>
      </w:pPr>
      <w:r>
        <w:rPr>
          <w:sz w:val="28"/>
          <w:szCs w:val="28"/>
        </w:rPr>
        <w:t xml:space="preserve">О сложившемся нестабильном </w:t>
      </w:r>
    </w:p>
    <w:p w:rsidR="00AB4F05" w:rsidRDefault="00AB4F05" w:rsidP="00AB4F05">
      <w:pPr>
        <w:spacing w:line="360" w:lineRule="exact"/>
        <w:rPr>
          <w:sz w:val="28"/>
          <w:szCs w:val="28"/>
        </w:rPr>
      </w:pPr>
      <w:r>
        <w:rPr>
          <w:sz w:val="28"/>
          <w:szCs w:val="28"/>
        </w:rPr>
        <w:t xml:space="preserve">положении с безопасностью движения </w:t>
      </w:r>
    </w:p>
    <w:p w:rsidR="00AB4F05" w:rsidRDefault="00AB4F05" w:rsidP="00AB4F05">
      <w:pPr>
        <w:tabs>
          <w:tab w:val="left" w:pos="9540"/>
        </w:tabs>
        <w:ind w:right="97"/>
        <w:rPr>
          <w:rFonts w:ascii="Times New Roman" w:hAnsi="Times New Roman"/>
          <w:b/>
          <w:noProof w:val="0"/>
          <w:color w:val="000000"/>
          <w:sz w:val="28"/>
          <w:szCs w:val="28"/>
        </w:rPr>
      </w:pPr>
      <w:r>
        <w:rPr>
          <w:sz w:val="28"/>
          <w:szCs w:val="28"/>
        </w:rPr>
        <w:t>на железнодорожных переездах</w:t>
      </w:r>
    </w:p>
    <w:p w:rsidR="00AB4F05" w:rsidRDefault="00AB4F05" w:rsidP="00AB4F05">
      <w:pPr>
        <w:tabs>
          <w:tab w:val="left" w:pos="9540"/>
        </w:tabs>
        <w:ind w:right="97"/>
        <w:jc w:val="center"/>
        <w:rPr>
          <w:rFonts w:ascii="Times New Roman" w:hAnsi="Times New Roman"/>
          <w:b/>
          <w:noProof w:val="0"/>
          <w:color w:val="000000"/>
          <w:sz w:val="28"/>
          <w:szCs w:val="28"/>
        </w:rPr>
      </w:pPr>
    </w:p>
    <w:p w:rsidR="00745C9F" w:rsidRPr="00D80E04" w:rsidRDefault="00745C9F" w:rsidP="00745C9F">
      <w:pPr>
        <w:pStyle w:val="a9"/>
        <w:widowControl w:val="0"/>
        <w:numPr>
          <w:ilvl w:val="0"/>
          <w:numId w:val="10"/>
        </w:numPr>
        <w:tabs>
          <w:tab w:val="clear" w:pos="432"/>
          <w:tab w:val="num" w:pos="0"/>
        </w:tabs>
        <w:autoSpaceDE w:val="0"/>
        <w:autoSpaceDN w:val="0"/>
        <w:adjustRightInd w:val="0"/>
        <w:spacing w:after="0" w:line="240" w:lineRule="auto"/>
        <w:ind w:left="0" w:firstLine="709"/>
        <w:jc w:val="both"/>
        <w:rPr>
          <w:rFonts w:ascii="Times New Roman" w:hAnsi="Times New Roman"/>
          <w:noProof/>
          <w:sz w:val="28"/>
          <w:szCs w:val="28"/>
        </w:rPr>
      </w:pPr>
      <w:r w:rsidRPr="00D80E04">
        <w:rPr>
          <w:rFonts w:ascii="Times New Roman" w:hAnsi="Times New Roman"/>
          <w:noProof/>
          <w:sz w:val="28"/>
          <w:szCs w:val="28"/>
        </w:rPr>
        <w:t>Красноярская дирекция инфраструктуры обеспокоена сложившимся положением дел с обеспечением безопасности движения на железнодорожных переездах Красноярской железной дороги и на сети железных дорог ОАО «РЖД».</w:t>
      </w:r>
    </w:p>
    <w:p w:rsidR="00745C9F" w:rsidRPr="00D80E04" w:rsidRDefault="00745C9F" w:rsidP="00745C9F">
      <w:pPr>
        <w:numPr>
          <w:ilvl w:val="0"/>
          <w:numId w:val="10"/>
        </w:numPr>
        <w:tabs>
          <w:tab w:val="num" w:pos="0"/>
        </w:tabs>
        <w:overflowPunct/>
        <w:autoSpaceDE/>
        <w:autoSpaceDN/>
        <w:adjustRightInd/>
        <w:spacing w:line="360" w:lineRule="exact"/>
        <w:ind w:left="0" w:firstLine="709"/>
        <w:jc w:val="both"/>
        <w:textAlignment w:val="auto"/>
        <w:rPr>
          <w:rFonts w:ascii="Times New Roman" w:hAnsi="Times New Roman"/>
          <w:sz w:val="28"/>
          <w:szCs w:val="28"/>
        </w:rPr>
      </w:pPr>
      <w:r w:rsidRPr="00D80E04">
        <w:rPr>
          <w:rFonts w:ascii="Times New Roman" w:hAnsi="Times New Roman"/>
          <w:sz w:val="28"/>
          <w:szCs w:val="28"/>
        </w:rPr>
        <w:t>За 2024 год в границах обслуживания Красноярской дирекции инфраструктуры:</w:t>
      </w:r>
    </w:p>
    <w:p w:rsidR="00745C9F" w:rsidRPr="00D80E04" w:rsidRDefault="00745C9F" w:rsidP="00745C9F">
      <w:pPr>
        <w:numPr>
          <w:ilvl w:val="0"/>
          <w:numId w:val="10"/>
        </w:numPr>
        <w:tabs>
          <w:tab w:val="num" w:pos="0"/>
        </w:tabs>
        <w:overflowPunct/>
        <w:autoSpaceDE/>
        <w:autoSpaceDN/>
        <w:adjustRightInd/>
        <w:spacing w:line="360" w:lineRule="exact"/>
        <w:ind w:left="0" w:firstLine="709"/>
        <w:jc w:val="both"/>
        <w:textAlignment w:val="auto"/>
        <w:rPr>
          <w:rFonts w:ascii="Times New Roman" w:hAnsi="Times New Roman"/>
          <w:sz w:val="28"/>
          <w:szCs w:val="28"/>
        </w:rPr>
      </w:pPr>
      <w:r w:rsidRPr="00D80E04">
        <w:rPr>
          <w:rFonts w:ascii="Times New Roman" w:hAnsi="Times New Roman"/>
          <w:sz w:val="28"/>
          <w:szCs w:val="28"/>
        </w:rPr>
        <w:t>допущено три столкновения подвижного состава с автотранспортным средством на железнодорожных переездах Чуноярской, Аскизской и Кошурниковской дистанциях пути (за аналогичный период прошлого допущено 7 дорожно-транспортных происшествий по дирекции инфраструктуры и 1 – ДРП, в которых пострадало 4 человека, один из которых погиб);</w:t>
      </w:r>
    </w:p>
    <w:p w:rsidR="00745C9F" w:rsidRPr="00D80E04" w:rsidRDefault="00745C9F" w:rsidP="00745C9F">
      <w:pPr>
        <w:numPr>
          <w:ilvl w:val="0"/>
          <w:numId w:val="10"/>
        </w:numPr>
        <w:tabs>
          <w:tab w:val="num" w:pos="0"/>
        </w:tabs>
        <w:overflowPunct/>
        <w:autoSpaceDE/>
        <w:autoSpaceDN/>
        <w:adjustRightInd/>
        <w:spacing w:line="360" w:lineRule="exact"/>
        <w:ind w:left="0" w:firstLine="709"/>
        <w:jc w:val="both"/>
        <w:textAlignment w:val="auto"/>
        <w:rPr>
          <w:rFonts w:ascii="Times New Roman" w:hAnsi="Times New Roman"/>
          <w:sz w:val="28"/>
          <w:szCs w:val="28"/>
        </w:rPr>
      </w:pPr>
      <w:r w:rsidRPr="00D80E04">
        <w:rPr>
          <w:rFonts w:ascii="Times New Roman" w:hAnsi="Times New Roman"/>
          <w:sz w:val="28"/>
          <w:szCs w:val="28"/>
        </w:rPr>
        <w:t>допущено три столкновения подвижного состава с автотранспортным средством вне железнодорожных переездов на железнодорожных путях Абаканской, Чульжанской и Кошурниковской дистанциях пути;</w:t>
      </w:r>
    </w:p>
    <w:p w:rsidR="00745C9F" w:rsidRPr="00D80E04" w:rsidRDefault="00745C9F" w:rsidP="00745C9F">
      <w:pPr>
        <w:numPr>
          <w:ilvl w:val="0"/>
          <w:numId w:val="10"/>
        </w:numPr>
        <w:tabs>
          <w:tab w:val="num" w:pos="0"/>
        </w:tabs>
        <w:overflowPunct/>
        <w:autoSpaceDE/>
        <w:autoSpaceDN/>
        <w:adjustRightInd/>
        <w:spacing w:line="360" w:lineRule="exact"/>
        <w:ind w:left="0" w:firstLine="709"/>
        <w:jc w:val="both"/>
        <w:textAlignment w:val="auto"/>
        <w:rPr>
          <w:rFonts w:ascii="Times New Roman" w:hAnsi="Times New Roman"/>
          <w:sz w:val="28"/>
          <w:szCs w:val="28"/>
        </w:rPr>
      </w:pPr>
      <w:r w:rsidRPr="00D80E04">
        <w:rPr>
          <w:rFonts w:ascii="Times New Roman" w:hAnsi="Times New Roman"/>
          <w:sz w:val="28"/>
          <w:szCs w:val="28"/>
        </w:rPr>
        <w:t>допущено 6 дорожно-транспортных происшествий на железнодорожных переездах без столкновения с подвижным составом;</w:t>
      </w:r>
    </w:p>
    <w:p w:rsidR="00745C9F" w:rsidRPr="00D80E04" w:rsidRDefault="00745C9F" w:rsidP="00745C9F">
      <w:pPr>
        <w:numPr>
          <w:ilvl w:val="0"/>
          <w:numId w:val="10"/>
        </w:numPr>
        <w:tabs>
          <w:tab w:val="clear" w:pos="432"/>
          <w:tab w:val="num" w:pos="0"/>
        </w:tabs>
        <w:overflowPunct/>
        <w:autoSpaceDE/>
        <w:autoSpaceDN/>
        <w:adjustRightInd/>
        <w:spacing w:line="360" w:lineRule="exact"/>
        <w:ind w:left="0" w:firstLine="709"/>
        <w:jc w:val="both"/>
        <w:textAlignment w:val="auto"/>
        <w:rPr>
          <w:rFonts w:ascii="Times New Roman" w:hAnsi="Times New Roman"/>
          <w:sz w:val="28"/>
          <w:szCs w:val="28"/>
        </w:rPr>
      </w:pPr>
      <w:r w:rsidRPr="00D80E04">
        <w:rPr>
          <w:rFonts w:ascii="Times New Roman" w:hAnsi="Times New Roman"/>
          <w:sz w:val="28"/>
          <w:szCs w:val="28"/>
        </w:rPr>
        <w:t>предотвращено 2 столкновения подвижного состава с автотранспортными средствами машинистами электропоездов один из которых вне железнодорожного переезда, один на железнодорожном переезде;</w:t>
      </w:r>
    </w:p>
    <w:p w:rsidR="00745C9F" w:rsidRPr="00D80E04" w:rsidRDefault="00745C9F" w:rsidP="00745C9F">
      <w:pPr>
        <w:numPr>
          <w:ilvl w:val="0"/>
          <w:numId w:val="10"/>
        </w:numPr>
        <w:tabs>
          <w:tab w:val="clear" w:pos="432"/>
          <w:tab w:val="num" w:pos="0"/>
        </w:tabs>
        <w:overflowPunct/>
        <w:autoSpaceDE/>
        <w:autoSpaceDN/>
        <w:adjustRightInd/>
        <w:spacing w:line="360" w:lineRule="exact"/>
        <w:ind w:left="0" w:firstLine="709"/>
        <w:jc w:val="both"/>
        <w:textAlignment w:val="auto"/>
        <w:rPr>
          <w:rFonts w:ascii="Times New Roman" w:hAnsi="Times New Roman"/>
          <w:sz w:val="28"/>
          <w:szCs w:val="28"/>
        </w:rPr>
      </w:pPr>
      <w:r w:rsidRPr="00D80E04">
        <w:rPr>
          <w:rFonts w:ascii="Times New Roman" w:hAnsi="Times New Roman"/>
          <w:sz w:val="28"/>
          <w:szCs w:val="28"/>
        </w:rPr>
        <w:t>предотвращено 4 столкновений подвижного состава с автотранспортными средствами дежурными работниками;</w:t>
      </w:r>
    </w:p>
    <w:p w:rsidR="00745C9F" w:rsidRPr="00D80E04" w:rsidRDefault="00745C9F" w:rsidP="00745C9F">
      <w:pPr>
        <w:numPr>
          <w:ilvl w:val="0"/>
          <w:numId w:val="10"/>
        </w:numPr>
        <w:tabs>
          <w:tab w:val="num" w:pos="-142"/>
        </w:tabs>
        <w:overflowPunct/>
        <w:autoSpaceDE/>
        <w:autoSpaceDN/>
        <w:adjustRightInd/>
        <w:spacing w:line="360" w:lineRule="exact"/>
        <w:ind w:left="0" w:firstLine="568"/>
        <w:jc w:val="both"/>
        <w:textAlignment w:val="auto"/>
        <w:rPr>
          <w:rStyle w:val="FontStyle15"/>
        </w:rPr>
      </w:pPr>
      <w:r w:rsidRPr="00D80E04">
        <w:rPr>
          <w:rFonts w:ascii="Times New Roman" w:hAnsi="Times New Roman"/>
          <w:sz w:val="28"/>
          <w:szCs w:val="28"/>
        </w:rPr>
        <w:t>дежурные работники, обслуживающие железнодорожные переезды, 1 раз выявили после проходов поездов горение буксов;</w:t>
      </w:r>
    </w:p>
    <w:p w:rsidR="00745C9F" w:rsidRPr="00D80E04" w:rsidRDefault="00745C9F" w:rsidP="00745C9F">
      <w:pPr>
        <w:numPr>
          <w:ilvl w:val="0"/>
          <w:numId w:val="10"/>
        </w:numPr>
        <w:tabs>
          <w:tab w:val="num" w:pos="0"/>
        </w:tabs>
        <w:overflowPunct/>
        <w:autoSpaceDE/>
        <w:autoSpaceDN/>
        <w:adjustRightInd/>
        <w:spacing w:line="360" w:lineRule="exact"/>
        <w:ind w:left="0" w:firstLine="709"/>
        <w:jc w:val="both"/>
        <w:textAlignment w:val="auto"/>
        <w:rPr>
          <w:rFonts w:ascii="Times New Roman" w:hAnsi="Times New Roman"/>
          <w:sz w:val="28"/>
          <w:szCs w:val="28"/>
        </w:rPr>
      </w:pPr>
      <w:r w:rsidRPr="00D80E04">
        <w:rPr>
          <w:rFonts w:ascii="Times New Roman" w:hAnsi="Times New Roman"/>
          <w:sz w:val="28"/>
          <w:szCs w:val="28"/>
        </w:rPr>
        <w:t>дежурные работники, обслуживающие железнодорожные переезды, 11 раз выявляли после проходов поездов, излом планок нижней негабаритности;</w:t>
      </w:r>
    </w:p>
    <w:p w:rsidR="00745C9F" w:rsidRPr="00D80E04" w:rsidRDefault="00745C9F" w:rsidP="00745C9F">
      <w:pPr>
        <w:numPr>
          <w:ilvl w:val="0"/>
          <w:numId w:val="10"/>
        </w:numPr>
        <w:tabs>
          <w:tab w:val="num" w:pos="0"/>
        </w:tabs>
        <w:overflowPunct/>
        <w:autoSpaceDE/>
        <w:autoSpaceDN/>
        <w:adjustRightInd/>
        <w:spacing w:line="360" w:lineRule="exact"/>
        <w:ind w:left="0" w:firstLine="709"/>
        <w:jc w:val="both"/>
        <w:textAlignment w:val="auto"/>
        <w:rPr>
          <w:rStyle w:val="FontStyle15"/>
        </w:rPr>
      </w:pPr>
      <w:r w:rsidRPr="00D80E04">
        <w:rPr>
          <w:rStyle w:val="FontStyle15"/>
        </w:rPr>
        <w:t>за год машинисты поездов 37 раз применяли экстренные торможения, для предотвращения наезда на домашних и диких животных.</w:t>
      </w:r>
    </w:p>
    <w:p w:rsidR="00745C9F" w:rsidRPr="00D80E04" w:rsidRDefault="00745C9F" w:rsidP="00745C9F">
      <w:pPr>
        <w:tabs>
          <w:tab w:val="num" w:pos="0"/>
        </w:tabs>
        <w:spacing w:line="360" w:lineRule="exact"/>
        <w:ind w:firstLine="709"/>
        <w:jc w:val="both"/>
        <w:rPr>
          <w:rFonts w:ascii="Times New Roman" w:hAnsi="Times New Roman"/>
          <w:sz w:val="28"/>
          <w:szCs w:val="28"/>
        </w:rPr>
      </w:pPr>
      <w:proofErr w:type="gramStart"/>
      <w:r w:rsidRPr="00D80E04">
        <w:rPr>
          <w:rFonts w:ascii="Times New Roman" w:hAnsi="Times New Roman"/>
          <w:sz w:val="28"/>
          <w:szCs w:val="28"/>
        </w:rPr>
        <w:t>Несмотря на то, что на сети железных дорог количество дорожно-транспортных происшествий на железнодорожных переездах в сравнении с итогам 2023 года снижено на 20 % (в 2024 году – 196 ДТП, в 2023 году – 245 ДТП), количество пострадавших увеличилось на 18 % (в 2024 году – 146 человек, в 2023 году – 119 человек), а количество погибших снизилось на 20 % (в 2024 году – 46 человек, в</w:t>
      </w:r>
      <w:proofErr w:type="gramEnd"/>
      <w:r w:rsidRPr="00D80E04">
        <w:rPr>
          <w:rFonts w:ascii="Times New Roman" w:hAnsi="Times New Roman"/>
          <w:sz w:val="28"/>
          <w:szCs w:val="28"/>
        </w:rPr>
        <w:t xml:space="preserve"> </w:t>
      </w:r>
      <w:proofErr w:type="gramStart"/>
      <w:r w:rsidRPr="00D80E04">
        <w:rPr>
          <w:rFonts w:ascii="Times New Roman" w:hAnsi="Times New Roman"/>
          <w:sz w:val="28"/>
          <w:szCs w:val="28"/>
        </w:rPr>
        <w:t>2023 году – 55 человек).</w:t>
      </w:r>
      <w:proofErr w:type="gramEnd"/>
    </w:p>
    <w:p w:rsidR="00745C9F" w:rsidRPr="00D80E04" w:rsidRDefault="00745C9F" w:rsidP="00745C9F">
      <w:pPr>
        <w:pStyle w:val="a9"/>
        <w:numPr>
          <w:ilvl w:val="0"/>
          <w:numId w:val="10"/>
        </w:numPr>
        <w:tabs>
          <w:tab w:val="clear" w:pos="432"/>
          <w:tab w:val="num" w:pos="0"/>
        </w:tabs>
        <w:spacing w:after="0" w:line="360" w:lineRule="exact"/>
        <w:ind w:left="0" w:firstLine="709"/>
        <w:jc w:val="both"/>
        <w:rPr>
          <w:rFonts w:ascii="Times New Roman" w:hAnsi="Times New Roman"/>
          <w:bCs/>
          <w:sz w:val="28"/>
          <w:szCs w:val="28"/>
        </w:rPr>
      </w:pPr>
      <w:r w:rsidRPr="00D80E04">
        <w:rPr>
          <w:rFonts w:ascii="Times New Roman" w:hAnsi="Times New Roman"/>
          <w:sz w:val="28"/>
          <w:szCs w:val="28"/>
        </w:rPr>
        <w:t>Особую тревогу вызывают дорожно-транспортные происшествия на железнодорожных переездах с пассажирскими и пригородными поездами, которых в 2024 году допущено 51 таких случаев.</w:t>
      </w:r>
    </w:p>
    <w:p w:rsidR="00745C9F" w:rsidRPr="00D80E04" w:rsidRDefault="00745C9F" w:rsidP="00745C9F">
      <w:pPr>
        <w:numPr>
          <w:ilvl w:val="0"/>
          <w:numId w:val="10"/>
        </w:numPr>
        <w:tabs>
          <w:tab w:val="num" w:pos="0"/>
        </w:tabs>
        <w:overflowPunct/>
        <w:autoSpaceDE/>
        <w:adjustRightInd/>
        <w:spacing w:line="360" w:lineRule="exact"/>
        <w:ind w:left="0" w:firstLine="709"/>
        <w:contextualSpacing/>
        <w:jc w:val="both"/>
        <w:textAlignment w:val="auto"/>
        <w:rPr>
          <w:rFonts w:ascii="Times New Roman" w:hAnsi="Times New Roman"/>
          <w:color w:val="000000"/>
          <w:sz w:val="28"/>
          <w:szCs w:val="28"/>
        </w:rPr>
      </w:pPr>
      <w:r w:rsidRPr="00D80E04">
        <w:rPr>
          <w:rFonts w:ascii="Times New Roman" w:hAnsi="Times New Roman"/>
          <w:color w:val="000000"/>
          <w:sz w:val="28"/>
          <w:szCs w:val="28"/>
        </w:rPr>
        <w:lastRenderedPageBreak/>
        <w:t>С 2012 года по истекший период 2025 года на 78 железнодорожных переездах Красноярской дирекции инфраструктуры допущено 118 дорожно-транспортных происшествий</w:t>
      </w:r>
      <w:r w:rsidRPr="00D80E04">
        <w:rPr>
          <w:rFonts w:ascii="Times New Roman" w:hAnsi="Times New Roman"/>
          <w:sz w:val="28"/>
          <w:szCs w:val="28"/>
        </w:rPr>
        <w:t>.</w:t>
      </w:r>
    </w:p>
    <w:p w:rsidR="00745C9F" w:rsidRPr="00D80E04" w:rsidRDefault="00745C9F" w:rsidP="00745C9F">
      <w:pPr>
        <w:widowControl w:val="0"/>
        <w:numPr>
          <w:ilvl w:val="0"/>
          <w:numId w:val="10"/>
        </w:numPr>
        <w:tabs>
          <w:tab w:val="clear" w:pos="432"/>
          <w:tab w:val="num" w:pos="0"/>
        </w:tabs>
        <w:overflowPunct/>
        <w:spacing w:line="360" w:lineRule="exact"/>
        <w:ind w:left="0" w:firstLine="709"/>
        <w:jc w:val="both"/>
        <w:textAlignment w:val="auto"/>
        <w:rPr>
          <w:rFonts w:ascii="Times New Roman" w:hAnsi="Times New Roman"/>
          <w:sz w:val="28"/>
          <w:szCs w:val="28"/>
        </w:rPr>
      </w:pPr>
      <w:proofErr w:type="gramStart"/>
      <w:r w:rsidRPr="00D80E04">
        <w:rPr>
          <w:rFonts w:ascii="Times New Roman" w:hAnsi="Times New Roman"/>
          <w:sz w:val="28"/>
          <w:szCs w:val="28"/>
        </w:rPr>
        <w:t>За истекший период текущего года на сети железных дорог ОАО «РЖД» количество столкновений подвижного состава с автотранспортными средствами на железнодорожных переездах в сравнении с аналогичным периодом 2024 года увеличилось на 1 случай (в 2024 году – 171 ДТП, в 2025 году – 172 ДТП), количество пострадавших снижено (в 2024 году – 133 человека, в 2025 году – 90 человек), количество погибших, так же снижено</w:t>
      </w:r>
      <w:proofErr w:type="gramEnd"/>
      <w:r w:rsidRPr="00D80E04">
        <w:rPr>
          <w:rFonts w:ascii="Times New Roman" w:hAnsi="Times New Roman"/>
          <w:sz w:val="28"/>
          <w:szCs w:val="28"/>
        </w:rPr>
        <w:t xml:space="preserve"> (в 2024 году – 41</w:t>
      </w:r>
      <w:r w:rsidRPr="00D80E04">
        <w:rPr>
          <w:rFonts w:ascii="Times New Roman" w:hAnsi="Times New Roman"/>
          <w:sz w:val="28"/>
          <w:szCs w:val="28"/>
          <w:lang w:val="en-US"/>
        </w:rPr>
        <w:t> </w:t>
      </w:r>
      <w:r w:rsidRPr="00D80E04">
        <w:rPr>
          <w:rFonts w:ascii="Times New Roman" w:hAnsi="Times New Roman"/>
          <w:sz w:val="28"/>
          <w:szCs w:val="28"/>
        </w:rPr>
        <w:t>человек, в 2025 году – 30 человек). Особую тревогу вызывают дорожно-транспортные происшествия на железнодорожных переездах с пассажирскими и пригородными поездами, в 2025 году уже допущено 66 таких случев (за аналогичный период 2024 года – 44).</w:t>
      </w:r>
    </w:p>
    <w:p w:rsidR="00745C9F" w:rsidRPr="00D80E04" w:rsidRDefault="00745C9F" w:rsidP="00745C9F">
      <w:pPr>
        <w:numPr>
          <w:ilvl w:val="0"/>
          <w:numId w:val="10"/>
        </w:numPr>
        <w:tabs>
          <w:tab w:val="num" w:pos="0"/>
        </w:tabs>
        <w:overflowPunct/>
        <w:autoSpaceDE/>
        <w:autoSpaceDN/>
        <w:adjustRightInd/>
        <w:spacing w:line="360" w:lineRule="exact"/>
        <w:ind w:left="0" w:firstLine="709"/>
        <w:jc w:val="both"/>
        <w:textAlignment w:val="auto"/>
        <w:rPr>
          <w:rFonts w:ascii="Times New Roman" w:hAnsi="Times New Roman"/>
          <w:sz w:val="28"/>
          <w:szCs w:val="28"/>
        </w:rPr>
      </w:pPr>
      <w:proofErr w:type="gramStart"/>
      <w:r w:rsidRPr="00D80E04">
        <w:rPr>
          <w:rFonts w:ascii="Times New Roman" w:hAnsi="Times New Roman"/>
          <w:sz w:val="28"/>
          <w:szCs w:val="28"/>
        </w:rPr>
        <w:t>За истекший период 2025 года на Красноярской железной дороги:</w:t>
      </w:r>
      <w:proofErr w:type="gramEnd"/>
    </w:p>
    <w:p w:rsidR="00745C9F" w:rsidRPr="00D80E04" w:rsidRDefault="00745C9F" w:rsidP="00745C9F">
      <w:pPr>
        <w:numPr>
          <w:ilvl w:val="0"/>
          <w:numId w:val="10"/>
        </w:numPr>
        <w:tabs>
          <w:tab w:val="num" w:pos="0"/>
        </w:tabs>
        <w:overflowPunct/>
        <w:autoSpaceDE/>
        <w:autoSpaceDN/>
        <w:adjustRightInd/>
        <w:spacing w:line="360" w:lineRule="exact"/>
        <w:ind w:left="0" w:firstLine="709"/>
        <w:jc w:val="both"/>
        <w:textAlignment w:val="auto"/>
        <w:rPr>
          <w:rFonts w:ascii="Times New Roman" w:hAnsi="Times New Roman"/>
          <w:sz w:val="28"/>
          <w:szCs w:val="28"/>
        </w:rPr>
      </w:pPr>
      <w:r w:rsidRPr="00D80E04">
        <w:rPr>
          <w:rFonts w:ascii="Times New Roman" w:hAnsi="Times New Roman"/>
          <w:sz w:val="28"/>
          <w:szCs w:val="28"/>
        </w:rPr>
        <w:t>1.</w:t>
      </w:r>
      <w:r w:rsidRPr="00D80E04">
        <w:rPr>
          <w:rFonts w:ascii="Times New Roman" w:hAnsi="Times New Roman"/>
          <w:sz w:val="28"/>
          <w:szCs w:val="28"/>
        </w:rPr>
        <w:tab/>
        <w:t>Допущено 7 дорожно-транспортных происшествий на железнодорожном переезде (за аналогичный период 2024 года допущено 1 ДТП), в которых пострадало 3 человека:</w:t>
      </w:r>
    </w:p>
    <w:p w:rsidR="00745C9F" w:rsidRPr="00D80E04" w:rsidRDefault="00745C9F" w:rsidP="00745C9F">
      <w:pPr>
        <w:pStyle w:val="ae"/>
        <w:numPr>
          <w:ilvl w:val="1"/>
          <w:numId w:val="14"/>
        </w:numPr>
        <w:spacing w:before="0" w:beforeAutospacing="0" w:after="0" w:line="360" w:lineRule="exact"/>
        <w:ind w:left="0" w:firstLine="709"/>
        <w:jc w:val="both"/>
        <w:textAlignment w:val="baseline"/>
        <w:rPr>
          <w:rFonts w:eastAsia="Tahoma"/>
          <w:bCs/>
          <w:color w:val="000000" w:themeColor="text1"/>
          <w:kern w:val="24"/>
          <w:sz w:val="28"/>
          <w:szCs w:val="28"/>
        </w:rPr>
      </w:pPr>
      <w:r w:rsidRPr="00D80E04">
        <w:rPr>
          <w:rFonts w:eastAsia="Tahoma"/>
          <w:bCs/>
          <w:color w:val="000000" w:themeColor="text1"/>
          <w:kern w:val="24"/>
          <w:sz w:val="28"/>
          <w:szCs w:val="28"/>
        </w:rPr>
        <w:t xml:space="preserve">в сутках 8 февраля 2025 г. на железнодорожном переезде 18 км </w:t>
      </w:r>
      <w:proofErr w:type="spellStart"/>
      <w:r w:rsidRPr="00D80E04">
        <w:rPr>
          <w:rFonts w:eastAsia="Tahoma"/>
          <w:bCs/>
          <w:color w:val="000000" w:themeColor="text1"/>
          <w:kern w:val="24"/>
          <w:sz w:val="28"/>
          <w:szCs w:val="28"/>
        </w:rPr>
        <w:t>пк</w:t>
      </w:r>
      <w:proofErr w:type="spellEnd"/>
      <w:r w:rsidRPr="00D80E04">
        <w:rPr>
          <w:rFonts w:eastAsia="Tahoma"/>
          <w:bCs/>
          <w:color w:val="000000" w:themeColor="text1"/>
          <w:kern w:val="24"/>
          <w:sz w:val="28"/>
          <w:szCs w:val="28"/>
        </w:rPr>
        <w:t xml:space="preserve"> 7 перегона Красноярские </w:t>
      </w:r>
      <w:proofErr w:type="spellStart"/>
      <w:proofErr w:type="gramStart"/>
      <w:r w:rsidRPr="00D80E04">
        <w:rPr>
          <w:rFonts w:eastAsia="Tahoma"/>
          <w:bCs/>
          <w:color w:val="000000" w:themeColor="text1"/>
          <w:kern w:val="24"/>
          <w:sz w:val="28"/>
          <w:szCs w:val="28"/>
        </w:rPr>
        <w:t>Столбы-Дивногорск</w:t>
      </w:r>
      <w:proofErr w:type="spellEnd"/>
      <w:proofErr w:type="gramEnd"/>
      <w:r w:rsidRPr="00D80E04">
        <w:rPr>
          <w:rFonts w:eastAsia="Tahoma"/>
          <w:bCs/>
          <w:color w:val="000000" w:themeColor="text1"/>
          <w:kern w:val="24"/>
          <w:sz w:val="28"/>
          <w:szCs w:val="28"/>
        </w:rPr>
        <w:t xml:space="preserve"> (поселок Овсянка) Красноярской дистанции пути допущено столкновение электропоезда с легковым автомобилем марки «</w:t>
      </w:r>
      <w:r w:rsidRPr="00D80E04">
        <w:rPr>
          <w:rFonts w:eastAsia="Tahoma"/>
          <w:bCs/>
          <w:color w:val="000000" w:themeColor="text1"/>
          <w:kern w:val="24"/>
          <w:sz w:val="28"/>
          <w:szCs w:val="28"/>
          <w:lang w:val="en-US"/>
        </w:rPr>
        <w:t>VOLVO</w:t>
      </w:r>
      <w:r w:rsidRPr="00D80E04">
        <w:rPr>
          <w:rFonts w:eastAsia="Tahoma"/>
          <w:bCs/>
          <w:color w:val="000000" w:themeColor="text1"/>
          <w:kern w:val="24"/>
          <w:sz w:val="28"/>
          <w:szCs w:val="28"/>
        </w:rPr>
        <w:t>», пострадавших и погибших нет, повреждений обустройств ОАО «РЖД» нет, на электропоезде есть небольшие повреждения;</w:t>
      </w:r>
    </w:p>
    <w:p w:rsidR="00745C9F" w:rsidRPr="00D80E04" w:rsidRDefault="00745C9F" w:rsidP="00745C9F">
      <w:pPr>
        <w:pStyle w:val="ae"/>
        <w:numPr>
          <w:ilvl w:val="1"/>
          <w:numId w:val="14"/>
        </w:numPr>
        <w:spacing w:before="0" w:beforeAutospacing="0" w:after="0" w:line="360" w:lineRule="exact"/>
        <w:ind w:left="0" w:firstLine="709"/>
        <w:jc w:val="both"/>
        <w:textAlignment w:val="baseline"/>
        <w:rPr>
          <w:rFonts w:eastAsia="Tahoma"/>
          <w:bCs/>
          <w:color w:val="000000" w:themeColor="text1"/>
          <w:kern w:val="24"/>
          <w:sz w:val="28"/>
          <w:szCs w:val="28"/>
        </w:rPr>
      </w:pPr>
      <w:r w:rsidRPr="00D80E04">
        <w:rPr>
          <w:rFonts w:eastAsia="Tahoma"/>
          <w:bCs/>
          <w:color w:val="000000" w:themeColor="text1"/>
          <w:kern w:val="24"/>
          <w:sz w:val="28"/>
          <w:szCs w:val="28"/>
        </w:rPr>
        <w:t xml:space="preserve">в сутках 8 февраля 2025 г. на железнодорожном переезде 895 км </w:t>
      </w:r>
      <w:proofErr w:type="spellStart"/>
      <w:r w:rsidRPr="00D80E04">
        <w:rPr>
          <w:rFonts w:eastAsia="Tahoma"/>
          <w:bCs/>
          <w:color w:val="000000" w:themeColor="text1"/>
          <w:kern w:val="24"/>
          <w:sz w:val="28"/>
          <w:szCs w:val="28"/>
        </w:rPr>
        <w:t>пк</w:t>
      </w:r>
      <w:proofErr w:type="spellEnd"/>
      <w:r w:rsidRPr="00D80E04">
        <w:rPr>
          <w:rFonts w:eastAsia="Tahoma"/>
          <w:bCs/>
          <w:color w:val="000000" w:themeColor="text1"/>
          <w:kern w:val="24"/>
          <w:sz w:val="28"/>
          <w:szCs w:val="28"/>
        </w:rPr>
        <w:t xml:space="preserve"> 5 станции </w:t>
      </w:r>
      <w:proofErr w:type="spellStart"/>
      <w:r w:rsidRPr="00D80E04">
        <w:rPr>
          <w:rFonts w:eastAsia="Tahoma"/>
          <w:bCs/>
          <w:color w:val="000000" w:themeColor="text1"/>
          <w:kern w:val="24"/>
          <w:sz w:val="28"/>
          <w:szCs w:val="28"/>
        </w:rPr>
        <w:t>Абакумовка</w:t>
      </w:r>
      <w:proofErr w:type="spellEnd"/>
      <w:r w:rsidRPr="00D80E04">
        <w:rPr>
          <w:rFonts w:eastAsia="Tahoma"/>
          <w:bCs/>
          <w:color w:val="000000" w:themeColor="text1"/>
          <w:kern w:val="24"/>
          <w:sz w:val="28"/>
          <w:szCs w:val="28"/>
        </w:rPr>
        <w:t xml:space="preserve"> (Иланский район) </w:t>
      </w:r>
      <w:proofErr w:type="spellStart"/>
      <w:r w:rsidRPr="00D80E04">
        <w:rPr>
          <w:rFonts w:eastAsia="Tahoma"/>
          <w:bCs/>
          <w:color w:val="000000" w:themeColor="text1"/>
          <w:kern w:val="24"/>
          <w:sz w:val="28"/>
          <w:szCs w:val="28"/>
        </w:rPr>
        <w:t>Абакумовской</w:t>
      </w:r>
      <w:proofErr w:type="spellEnd"/>
      <w:r w:rsidRPr="00D80E04">
        <w:rPr>
          <w:rFonts w:eastAsia="Tahoma"/>
          <w:bCs/>
          <w:color w:val="000000" w:themeColor="text1"/>
          <w:kern w:val="24"/>
          <w:sz w:val="28"/>
          <w:szCs w:val="28"/>
        </w:rPr>
        <w:t xml:space="preserve"> дистанции пути допущено  столкновение грузового поезда с легковым автомобилем марки «</w:t>
      </w:r>
      <w:proofErr w:type="spellStart"/>
      <w:r w:rsidRPr="00D80E04">
        <w:rPr>
          <w:rFonts w:eastAsia="Tahoma"/>
          <w:bCs/>
          <w:color w:val="000000" w:themeColor="text1"/>
          <w:kern w:val="24"/>
          <w:sz w:val="28"/>
          <w:szCs w:val="28"/>
        </w:rPr>
        <w:t>Mazda</w:t>
      </w:r>
      <w:proofErr w:type="spellEnd"/>
      <w:r w:rsidRPr="00D80E04">
        <w:rPr>
          <w:rFonts w:eastAsia="Tahoma"/>
          <w:bCs/>
          <w:color w:val="000000" w:themeColor="text1"/>
          <w:kern w:val="24"/>
          <w:sz w:val="28"/>
          <w:szCs w:val="28"/>
        </w:rPr>
        <w:t xml:space="preserve"> </w:t>
      </w:r>
      <w:proofErr w:type="spellStart"/>
      <w:r w:rsidRPr="00D80E04">
        <w:rPr>
          <w:rFonts w:eastAsia="Tahoma"/>
          <w:bCs/>
          <w:color w:val="000000" w:themeColor="text1"/>
          <w:kern w:val="24"/>
          <w:sz w:val="28"/>
          <w:szCs w:val="28"/>
        </w:rPr>
        <w:t>Axela</w:t>
      </w:r>
      <w:proofErr w:type="spellEnd"/>
      <w:r w:rsidRPr="00D80E04">
        <w:rPr>
          <w:rFonts w:eastAsia="Tahoma"/>
          <w:bCs/>
          <w:color w:val="000000" w:themeColor="text1"/>
          <w:kern w:val="24"/>
          <w:sz w:val="28"/>
          <w:szCs w:val="28"/>
        </w:rPr>
        <w:t>», пострадавших и погибших нет, повреждений обустройств ОАО «РЖД» нет, на локомотиве есть небольшие повреждения;</w:t>
      </w:r>
    </w:p>
    <w:p w:rsidR="00745C9F" w:rsidRPr="00D80E04" w:rsidRDefault="00745C9F" w:rsidP="00745C9F">
      <w:pPr>
        <w:pStyle w:val="ae"/>
        <w:numPr>
          <w:ilvl w:val="1"/>
          <w:numId w:val="14"/>
        </w:numPr>
        <w:spacing w:before="0" w:beforeAutospacing="0" w:after="0" w:line="360" w:lineRule="exact"/>
        <w:ind w:left="0" w:firstLine="709"/>
        <w:jc w:val="both"/>
        <w:textAlignment w:val="baseline"/>
        <w:rPr>
          <w:rFonts w:eastAsia="Tahoma"/>
          <w:bCs/>
          <w:color w:val="000000" w:themeColor="text1"/>
          <w:kern w:val="24"/>
          <w:sz w:val="28"/>
          <w:szCs w:val="28"/>
        </w:rPr>
      </w:pPr>
      <w:r w:rsidRPr="00D80E04">
        <w:rPr>
          <w:rFonts w:eastAsia="Tahoma"/>
          <w:bCs/>
          <w:color w:val="000000" w:themeColor="text1"/>
          <w:kern w:val="24"/>
          <w:sz w:val="28"/>
          <w:szCs w:val="28"/>
        </w:rPr>
        <w:t xml:space="preserve">в сутках 20 мая 2025 г. на железнодорожном переезде 291 км </w:t>
      </w:r>
      <w:proofErr w:type="spellStart"/>
      <w:r w:rsidRPr="00D80E04">
        <w:rPr>
          <w:rFonts w:eastAsia="Tahoma"/>
          <w:bCs/>
          <w:color w:val="000000" w:themeColor="text1"/>
          <w:kern w:val="24"/>
          <w:sz w:val="28"/>
          <w:szCs w:val="28"/>
        </w:rPr>
        <w:t>пк</w:t>
      </w:r>
      <w:proofErr w:type="spellEnd"/>
      <w:r w:rsidRPr="00D80E04">
        <w:rPr>
          <w:rFonts w:eastAsia="Tahoma"/>
          <w:bCs/>
          <w:color w:val="000000" w:themeColor="text1"/>
          <w:kern w:val="24"/>
          <w:sz w:val="28"/>
          <w:szCs w:val="28"/>
        </w:rPr>
        <w:t xml:space="preserve"> 6 перегона Аскиз - </w:t>
      </w:r>
      <w:proofErr w:type="spellStart"/>
      <w:r w:rsidRPr="00D80E04">
        <w:rPr>
          <w:rFonts w:eastAsia="Tahoma"/>
          <w:bCs/>
          <w:color w:val="000000" w:themeColor="text1"/>
          <w:kern w:val="24"/>
          <w:sz w:val="28"/>
          <w:szCs w:val="28"/>
        </w:rPr>
        <w:t>Чартыковский</w:t>
      </w:r>
      <w:proofErr w:type="spellEnd"/>
      <w:r w:rsidRPr="00D80E04">
        <w:rPr>
          <w:rFonts w:eastAsia="Tahoma"/>
          <w:bCs/>
          <w:color w:val="000000" w:themeColor="text1"/>
          <w:kern w:val="24"/>
          <w:sz w:val="28"/>
          <w:szCs w:val="28"/>
        </w:rPr>
        <w:t xml:space="preserve"> (</w:t>
      </w:r>
      <w:proofErr w:type="spellStart"/>
      <w:r w:rsidRPr="00D80E04">
        <w:rPr>
          <w:rFonts w:eastAsia="Tahoma"/>
          <w:bCs/>
          <w:color w:val="000000" w:themeColor="text1"/>
          <w:kern w:val="24"/>
          <w:sz w:val="28"/>
          <w:szCs w:val="28"/>
        </w:rPr>
        <w:t>Аскизский</w:t>
      </w:r>
      <w:proofErr w:type="spellEnd"/>
      <w:r w:rsidRPr="00D80E04">
        <w:rPr>
          <w:rFonts w:eastAsia="Tahoma"/>
          <w:bCs/>
          <w:color w:val="000000" w:themeColor="text1"/>
          <w:kern w:val="24"/>
          <w:sz w:val="28"/>
          <w:szCs w:val="28"/>
        </w:rPr>
        <w:t xml:space="preserve"> район) </w:t>
      </w:r>
      <w:proofErr w:type="spellStart"/>
      <w:r w:rsidRPr="00D80E04">
        <w:rPr>
          <w:rFonts w:eastAsia="Tahoma"/>
          <w:bCs/>
          <w:color w:val="000000" w:themeColor="text1"/>
          <w:kern w:val="24"/>
          <w:sz w:val="28"/>
          <w:szCs w:val="28"/>
        </w:rPr>
        <w:t>Аскизской</w:t>
      </w:r>
      <w:proofErr w:type="spellEnd"/>
      <w:r w:rsidRPr="00D80E04">
        <w:rPr>
          <w:rFonts w:eastAsia="Tahoma"/>
          <w:bCs/>
          <w:color w:val="000000" w:themeColor="text1"/>
          <w:kern w:val="24"/>
          <w:sz w:val="28"/>
          <w:szCs w:val="28"/>
        </w:rPr>
        <w:t xml:space="preserve"> дистанции пути допущено  столкновение грузового поезда с легковым автомобилем марки </w:t>
      </w:r>
      <w:r w:rsidRPr="00D80E04">
        <w:rPr>
          <w:color w:val="000000"/>
          <w:sz w:val="28"/>
          <w:szCs w:val="28"/>
        </w:rPr>
        <w:t>«</w:t>
      </w:r>
      <w:proofErr w:type="gramStart"/>
      <w:r w:rsidRPr="00D80E04">
        <w:rPr>
          <w:color w:val="000000"/>
          <w:sz w:val="28"/>
          <w:szCs w:val="28"/>
        </w:rPr>
        <w:t>Т</w:t>
      </w:r>
      <w:proofErr w:type="gramEnd"/>
      <w:r w:rsidRPr="00D80E04">
        <w:rPr>
          <w:color w:val="000000"/>
          <w:sz w:val="28"/>
          <w:szCs w:val="28"/>
          <w:lang w:val="en-US"/>
        </w:rPr>
        <w:t>OYOTA</w:t>
      </w:r>
      <w:r w:rsidRPr="00D80E04">
        <w:rPr>
          <w:color w:val="000000"/>
          <w:sz w:val="28"/>
          <w:szCs w:val="28"/>
        </w:rPr>
        <w:t xml:space="preserve"> </w:t>
      </w:r>
      <w:proofErr w:type="spellStart"/>
      <w:r w:rsidRPr="00D80E04">
        <w:rPr>
          <w:color w:val="000000"/>
          <w:sz w:val="28"/>
          <w:szCs w:val="28"/>
          <w:lang w:val="en-US"/>
        </w:rPr>
        <w:t>Probox</w:t>
      </w:r>
      <w:proofErr w:type="spellEnd"/>
      <w:r w:rsidRPr="00D80E04">
        <w:rPr>
          <w:color w:val="000000"/>
          <w:sz w:val="28"/>
          <w:szCs w:val="28"/>
        </w:rPr>
        <w:t xml:space="preserve">», водитель </w:t>
      </w:r>
      <w:r w:rsidRPr="00D80E04">
        <w:rPr>
          <w:bCs/>
          <w:sz w:val="28"/>
          <w:szCs w:val="28"/>
        </w:rPr>
        <w:t xml:space="preserve">госпитализирован в больницу, </w:t>
      </w:r>
      <w:r w:rsidRPr="00D80E04">
        <w:rPr>
          <w:rFonts w:eastAsia="Tahoma"/>
          <w:bCs/>
          <w:color w:val="000000" w:themeColor="text1"/>
          <w:kern w:val="24"/>
          <w:sz w:val="28"/>
          <w:szCs w:val="28"/>
        </w:rPr>
        <w:t>повреждений обустройств ОАО «РЖД» нет, на локомотиве есть небольшие повреждения;</w:t>
      </w:r>
    </w:p>
    <w:p w:rsidR="00745C9F" w:rsidRPr="00D80E04" w:rsidRDefault="00745C9F" w:rsidP="00745C9F">
      <w:pPr>
        <w:pStyle w:val="ae"/>
        <w:numPr>
          <w:ilvl w:val="1"/>
          <w:numId w:val="14"/>
        </w:numPr>
        <w:spacing w:before="0" w:beforeAutospacing="0" w:after="0" w:line="360" w:lineRule="exact"/>
        <w:ind w:left="0" w:firstLine="709"/>
        <w:jc w:val="both"/>
        <w:textAlignment w:val="baseline"/>
        <w:rPr>
          <w:rFonts w:eastAsia="Tahoma"/>
          <w:bCs/>
          <w:color w:val="000000" w:themeColor="text1"/>
          <w:kern w:val="24"/>
          <w:sz w:val="28"/>
          <w:szCs w:val="28"/>
        </w:rPr>
      </w:pPr>
      <w:r w:rsidRPr="00D80E04">
        <w:rPr>
          <w:rFonts w:eastAsia="Tahoma"/>
          <w:bCs/>
          <w:color w:val="000000" w:themeColor="text1"/>
          <w:kern w:val="24"/>
          <w:sz w:val="28"/>
          <w:szCs w:val="28"/>
        </w:rPr>
        <w:t xml:space="preserve">в сутках 29 июня 2025 г. на железнодорожном переезде 18 км </w:t>
      </w:r>
      <w:proofErr w:type="spellStart"/>
      <w:r w:rsidRPr="00D80E04">
        <w:rPr>
          <w:rFonts w:eastAsia="Tahoma"/>
          <w:bCs/>
          <w:color w:val="000000" w:themeColor="text1"/>
          <w:kern w:val="24"/>
          <w:sz w:val="28"/>
          <w:szCs w:val="28"/>
        </w:rPr>
        <w:t>пк</w:t>
      </w:r>
      <w:proofErr w:type="spellEnd"/>
      <w:r w:rsidRPr="00D80E04">
        <w:rPr>
          <w:rFonts w:eastAsia="Tahoma"/>
          <w:bCs/>
          <w:color w:val="000000" w:themeColor="text1"/>
          <w:kern w:val="24"/>
          <w:sz w:val="28"/>
          <w:szCs w:val="28"/>
        </w:rPr>
        <w:t xml:space="preserve"> 7 перегона Красноярские </w:t>
      </w:r>
      <w:proofErr w:type="spellStart"/>
      <w:proofErr w:type="gramStart"/>
      <w:r w:rsidRPr="00D80E04">
        <w:rPr>
          <w:rFonts w:eastAsia="Tahoma"/>
          <w:bCs/>
          <w:color w:val="000000" w:themeColor="text1"/>
          <w:kern w:val="24"/>
          <w:sz w:val="28"/>
          <w:szCs w:val="28"/>
        </w:rPr>
        <w:t>Столбы-Дивногорск</w:t>
      </w:r>
      <w:proofErr w:type="spellEnd"/>
      <w:proofErr w:type="gramEnd"/>
      <w:r w:rsidRPr="00D80E04">
        <w:rPr>
          <w:rFonts w:eastAsia="Tahoma"/>
          <w:bCs/>
          <w:color w:val="000000" w:themeColor="text1"/>
          <w:kern w:val="24"/>
          <w:sz w:val="28"/>
          <w:szCs w:val="28"/>
        </w:rPr>
        <w:t xml:space="preserve"> (г. Красноярск, Свердловский район) Красноярской дистанции пути допущено столкновение электропоезда с легковым автомобилем марки </w:t>
      </w:r>
      <w:r w:rsidRPr="00D80E04">
        <w:rPr>
          <w:bCs/>
          <w:spacing w:val="-1"/>
          <w:sz w:val="28"/>
          <w:szCs w:val="28"/>
        </w:rPr>
        <w:t>"</w:t>
      </w:r>
      <w:r w:rsidRPr="00D80E04">
        <w:rPr>
          <w:bCs/>
          <w:spacing w:val="-1"/>
          <w:sz w:val="28"/>
          <w:szCs w:val="28"/>
          <w:lang w:val="en-US"/>
        </w:rPr>
        <w:t>SANDERO</w:t>
      </w:r>
      <w:r w:rsidRPr="00D80E04">
        <w:rPr>
          <w:bCs/>
          <w:spacing w:val="-1"/>
          <w:sz w:val="28"/>
          <w:szCs w:val="28"/>
        </w:rPr>
        <w:t xml:space="preserve"> </w:t>
      </w:r>
      <w:r w:rsidRPr="00D80E04">
        <w:rPr>
          <w:bCs/>
          <w:spacing w:val="-1"/>
          <w:sz w:val="28"/>
          <w:szCs w:val="28"/>
          <w:lang w:val="en-US"/>
        </w:rPr>
        <w:t>Renault</w:t>
      </w:r>
      <w:r w:rsidRPr="00D80E04">
        <w:rPr>
          <w:bCs/>
          <w:spacing w:val="-1"/>
          <w:sz w:val="28"/>
          <w:szCs w:val="28"/>
        </w:rPr>
        <w:t xml:space="preserve">", </w:t>
      </w:r>
      <w:r w:rsidRPr="00D80E04">
        <w:rPr>
          <w:color w:val="000000"/>
          <w:sz w:val="28"/>
          <w:szCs w:val="28"/>
        </w:rPr>
        <w:t xml:space="preserve">водитель </w:t>
      </w:r>
      <w:r w:rsidRPr="00D80E04">
        <w:rPr>
          <w:bCs/>
          <w:sz w:val="28"/>
          <w:szCs w:val="28"/>
        </w:rPr>
        <w:t xml:space="preserve">от медицинской помощи отказался, </w:t>
      </w:r>
      <w:r w:rsidRPr="00D80E04">
        <w:rPr>
          <w:rFonts w:eastAsia="Tahoma"/>
          <w:bCs/>
          <w:color w:val="000000" w:themeColor="text1"/>
          <w:kern w:val="24"/>
          <w:sz w:val="28"/>
          <w:szCs w:val="28"/>
        </w:rPr>
        <w:t>повреждений обустройств ОАО «РЖД» нет, на локомотиве есть небольшие повреждения;</w:t>
      </w:r>
    </w:p>
    <w:p w:rsidR="00745C9F" w:rsidRPr="00D80E04" w:rsidRDefault="00745C9F" w:rsidP="00745C9F">
      <w:pPr>
        <w:pStyle w:val="af1"/>
        <w:numPr>
          <w:ilvl w:val="1"/>
          <w:numId w:val="14"/>
        </w:numPr>
        <w:overflowPunct/>
        <w:autoSpaceDE/>
        <w:autoSpaceDN/>
        <w:adjustRightInd/>
        <w:spacing w:after="0" w:line="360" w:lineRule="exact"/>
        <w:ind w:left="0" w:firstLine="709"/>
        <w:jc w:val="both"/>
        <w:textAlignment w:val="auto"/>
        <w:rPr>
          <w:rFonts w:ascii="Times New Roman" w:hAnsi="Times New Roman"/>
          <w:bCs/>
          <w:sz w:val="28"/>
          <w:szCs w:val="28"/>
        </w:rPr>
      </w:pPr>
      <w:r w:rsidRPr="00D80E04">
        <w:rPr>
          <w:rFonts w:ascii="Times New Roman" w:eastAsia="Tahoma" w:hAnsi="Times New Roman"/>
          <w:bCs/>
          <w:color w:val="000000" w:themeColor="text1"/>
          <w:kern w:val="24"/>
          <w:sz w:val="28"/>
          <w:szCs w:val="28"/>
        </w:rPr>
        <w:t>в сутках 20 августа 2025 г. на железнодорожном переезде 570 км пк 4 на ПП 570 км  (Курагинский район) Кошурниковской дистанции пути допущено столкновение одиночного электровоза</w:t>
      </w:r>
      <w:r w:rsidRPr="00D80E04">
        <w:rPr>
          <w:rFonts w:ascii="Times New Roman" w:hAnsi="Times New Roman"/>
          <w:sz w:val="28"/>
          <w:szCs w:val="28"/>
        </w:rPr>
        <w:t xml:space="preserve"> с легковым автомобилем марки  «</w:t>
      </w:r>
      <w:r w:rsidRPr="00D80E04">
        <w:rPr>
          <w:rFonts w:ascii="Times New Roman" w:hAnsi="Times New Roman"/>
          <w:sz w:val="28"/>
          <w:szCs w:val="28"/>
          <w:lang w:val="en-US"/>
        </w:rPr>
        <w:t>Hyundai</w:t>
      </w:r>
      <w:r w:rsidRPr="00D80E04">
        <w:rPr>
          <w:rFonts w:ascii="Times New Roman" w:hAnsi="Times New Roman"/>
          <w:sz w:val="28"/>
          <w:szCs w:val="28"/>
        </w:rPr>
        <w:t xml:space="preserve"> </w:t>
      </w:r>
      <w:r w:rsidRPr="00D80E04">
        <w:rPr>
          <w:rFonts w:ascii="Times New Roman" w:hAnsi="Times New Roman"/>
          <w:sz w:val="28"/>
          <w:szCs w:val="28"/>
          <w:lang w:val="en-US"/>
        </w:rPr>
        <w:t>Creta</w:t>
      </w:r>
      <w:r w:rsidRPr="00D80E04">
        <w:rPr>
          <w:rFonts w:ascii="Times New Roman" w:hAnsi="Times New Roman"/>
          <w:sz w:val="28"/>
          <w:szCs w:val="28"/>
        </w:rPr>
        <w:t xml:space="preserve">». </w:t>
      </w:r>
      <w:r w:rsidRPr="00D80E04">
        <w:rPr>
          <w:rFonts w:ascii="Times New Roman" w:hAnsi="Times New Roman"/>
          <w:bCs/>
          <w:sz w:val="28"/>
          <w:szCs w:val="28"/>
        </w:rPr>
        <w:t xml:space="preserve">Водитель не пострадал, от медицинской помощи отказался, пассажиру оказана первая медицинская помощь, прибывшими на место работниками скорой </w:t>
      </w:r>
      <w:r w:rsidRPr="00D80E04">
        <w:rPr>
          <w:rFonts w:ascii="Times New Roman" w:hAnsi="Times New Roman"/>
          <w:bCs/>
          <w:sz w:val="28"/>
          <w:szCs w:val="28"/>
        </w:rPr>
        <w:lastRenderedPageBreak/>
        <w:t xml:space="preserve">помощи, от госпитализации отказался. </w:t>
      </w:r>
      <w:proofErr w:type="gramStart"/>
      <w:r w:rsidRPr="00D80E04">
        <w:rPr>
          <w:rFonts w:ascii="Times New Roman" w:hAnsi="Times New Roman"/>
          <w:sz w:val="28"/>
          <w:szCs w:val="28"/>
        </w:rPr>
        <w:t>Локомотив поврежден в объеме ТР-1</w:t>
      </w:r>
      <w:r w:rsidRPr="00D80E04">
        <w:rPr>
          <w:rFonts w:ascii="Times New Roman" w:hAnsi="Times New Roman"/>
          <w:color w:val="FF0000"/>
          <w:sz w:val="28"/>
          <w:szCs w:val="28"/>
        </w:rPr>
        <w:t xml:space="preserve"> </w:t>
      </w:r>
      <w:r w:rsidRPr="00D80E04">
        <w:rPr>
          <w:rFonts w:ascii="Times New Roman" w:hAnsi="Times New Roman"/>
          <w:sz w:val="28"/>
          <w:szCs w:val="28"/>
        </w:rPr>
        <w:t>(секция № 1 излом токоприемника с опорными изоляторами в количестве 4-х штук, изолятора дросселя помехоподавления, изоляторов выключателя быстродействующего, разъединителя крышевого типа РВН Р-213-1 в количестве 2-х шт., проходных изоляторов в количестве 4 штук, главного ввода типа ТПОФ-25, антенны КВ диапазона, антенны АЛ1/160 УКВ диапазона, антенны АЛ1/160 ИСАВП – РТ, погнут шинный силовой монтаж, повреждена декоративная</w:t>
      </w:r>
      <w:proofErr w:type="gramEnd"/>
      <w:r w:rsidRPr="00D80E04">
        <w:rPr>
          <w:rFonts w:ascii="Times New Roman" w:hAnsi="Times New Roman"/>
          <w:sz w:val="28"/>
          <w:szCs w:val="28"/>
        </w:rPr>
        <w:t xml:space="preserve"> стеклопластиковая панель со стороны помощника машиниста секции № 2 (акт осмотра б/н от 21 августа 2025 г.).</w:t>
      </w:r>
      <w:r w:rsidRPr="00D80E04">
        <w:rPr>
          <w:rFonts w:ascii="Times New Roman" w:hAnsi="Times New Roman"/>
          <w:bCs/>
          <w:sz w:val="28"/>
          <w:szCs w:val="28"/>
        </w:rPr>
        <w:t xml:space="preserve"> </w:t>
      </w:r>
      <w:r w:rsidRPr="00D80E04">
        <w:rPr>
          <w:rFonts w:ascii="Times New Roman" w:hAnsi="Times New Roman"/>
          <w:sz w:val="28"/>
          <w:szCs w:val="28"/>
        </w:rPr>
        <w:t>Отброшенным автомобилем повреждена опора контактной сети № 84 (полностью разрушена);</w:t>
      </w:r>
    </w:p>
    <w:p w:rsidR="00745C9F" w:rsidRPr="00D80E04" w:rsidRDefault="00745C9F" w:rsidP="00745C9F">
      <w:pPr>
        <w:pStyle w:val="af1"/>
        <w:numPr>
          <w:ilvl w:val="1"/>
          <w:numId w:val="14"/>
        </w:numPr>
        <w:overflowPunct/>
        <w:autoSpaceDE/>
        <w:autoSpaceDN/>
        <w:adjustRightInd/>
        <w:spacing w:after="0" w:line="360" w:lineRule="exact"/>
        <w:ind w:left="0" w:firstLine="709"/>
        <w:jc w:val="both"/>
        <w:textAlignment w:val="auto"/>
        <w:rPr>
          <w:rFonts w:ascii="Times New Roman" w:hAnsi="Times New Roman"/>
          <w:bCs/>
          <w:sz w:val="28"/>
          <w:szCs w:val="28"/>
        </w:rPr>
      </w:pPr>
      <w:r w:rsidRPr="00D80E04">
        <w:rPr>
          <w:rFonts w:ascii="Times New Roman" w:hAnsi="Times New Roman"/>
          <w:bCs/>
          <w:sz w:val="28"/>
          <w:szCs w:val="28"/>
        </w:rPr>
        <w:t xml:space="preserve">в сутках 28 августа 2025 г. </w:t>
      </w:r>
      <w:r w:rsidRPr="00D80E04">
        <w:rPr>
          <w:rFonts w:ascii="Times New Roman" w:eastAsia="Tahoma" w:hAnsi="Times New Roman"/>
          <w:bCs/>
          <w:color w:val="000000" w:themeColor="text1"/>
          <w:kern w:val="24"/>
          <w:sz w:val="28"/>
          <w:szCs w:val="28"/>
        </w:rPr>
        <w:t xml:space="preserve">на железнодорожном переезде 73 км пк 3 перегон Карай – Чульжан (Междуреченский район)  Чульжанской дистанции пути </w:t>
      </w:r>
      <w:r w:rsidRPr="00D80E04">
        <w:rPr>
          <w:rFonts w:ascii="Times New Roman" w:hAnsi="Times New Roman"/>
          <w:sz w:val="28"/>
          <w:szCs w:val="28"/>
        </w:rPr>
        <w:t>допущено столкновение поезда, машинист с легковым автомобилем марки  «</w:t>
      </w:r>
      <w:r w:rsidRPr="00D80E04">
        <w:rPr>
          <w:rFonts w:ascii="Times New Roman" w:hAnsi="Times New Roman"/>
          <w:sz w:val="28"/>
          <w:szCs w:val="28"/>
          <w:lang w:val="en-US"/>
        </w:rPr>
        <w:t>Skoda</w:t>
      </w:r>
      <w:r w:rsidRPr="00D80E04">
        <w:rPr>
          <w:rFonts w:ascii="Times New Roman" w:hAnsi="Times New Roman"/>
          <w:sz w:val="28"/>
          <w:szCs w:val="28"/>
        </w:rPr>
        <w:t xml:space="preserve"> </w:t>
      </w:r>
      <w:r w:rsidRPr="00D80E04">
        <w:rPr>
          <w:rFonts w:ascii="Times New Roman" w:hAnsi="Times New Roman"/>
          <w:sz w:val="28"/>
          <w:szCs w:val="28"/>
          <w:lang w:val="en-US"/>
        </w:rPr>
        <w:t>Rapid</w:t>
      </w:r>
      <w:r w:rsidRPr="00D80E04">
        <w:rPr>
          <w:rFonts w:ascii="Times New Roman" w:hAnsi="Times New Roman"/>
          <w:sz w:val="28"/>
          <w:szCs w:val="28"/>
        </w:rPr>
        <w:t>». В результате столкновения повреждений устройств СЦБ и пути нет. В автомобиле находился 1 человек женщина (водитель), скорая помощь осмотрела, помощь не требуется;</w:t>
      </w:r>
    </w:p>
    <w:p w:rsidR="00745C9F" w:rsidRPr="00D80E04" w:rsidRDefault="00745C9F" w:rsidP="00745C9F">
      <w:pPr>
        <w:pStyle w:val="af1"/>
        <w:numPr>
          <w:ilvl w:val="1"/>
          <w:numId w:val="14"/>
        </w:numPr>
        <w:overflowPunct/>
        <w:autoSpaceDE/>
        <w:autoSpaceDN/>
        <w:adjustRightInd/>
        <w:spacing w:after="0" w:line="360" w:lineRule="exact"/>
        <w:ind w:left="0" w:firstLine="709"/>
        <w:jc w:val="both"/>
        <w:textAlignment w:val="auto"/>
        <w:rPr>
          <w:rFonts w:ascii="Times New Roman" w:hAnsi="Times New Roman"/>
          <w:bCs/>
          <w:sz w:val="28"/>
          <w:szCs w:val="28"/>
        </w:rPr>
      </w:pPr>
      <w:r w:rsidRPr="00D80E04">
        <w:rPr>
          <w:rFonts w:ascii="Times New Roman" w:hAnsi="Times New Roman"/>
          <w:sz w:val="28"/>
          <w:szCs w:val="28"/>
        </w:rPr>
        <w:t>в сутках 18 ноября 2025 г.</w:t>
      </w:r>
      <w:r w:rsidRPr="00D80E04">
        <w:rPr>
          <w:rFonts w:ascii="Times New Roman" w:eastAsia="Tahoma" w:hAnsi="Times New Roman"/>
          <w:bCs/>
          <w:color w:val="000000" w:themeColor="text1"/>
          <w:kern w:val="24"/>
          <w:sz w:val="28"/>
          <w:szCs w:val="28"/>
        </w:rPr>
        <w:t xml:space="preserve"> на железнодорожном переезде 490 км пк 6 станции Курагино (Курагинский район) Кошурниковской дистанции пути допущено столкновение грузового поезда  с легковым автомобилем марки «ВАЗ 2106», под управлением водителя 2005 года рождения.</w:t>
      </w:r>
    </w:p>
    <w:p w:rsidR="00745C9F" w:rsidRPr="00D80E04" w:rsidRDefault="00745C9F" w:rsidP="00745C9F">
      <w:pPr>
        <w:spacing w:line="360" w:lineRule="exact"/>
        <w:ind w:firstLine="709"/>
        <w:jc w:val="both"/>
        <w:rPr>
          <w:rFonts w:ascii="Times New Roman" w:hAnsi="Times New Roman"/>
          <w:sz w:val="28"/>
          <w:szCs w:val="28"/>
        </w:rPr>
      </w:pPr>
      <w:r w:rsidRPr="00D80E04">
        <w:rPr>
          <w:rFonts w:ascii="Times New Roman" w:hAnsi="Times New Roman"/>
          <w:color w:val="000000" w:themeColor="text1"/>
          <w:sz w:val="28"/>
          <w:szCs w:val="28"/>
        </w:rPr>
        <w:t xml:space="preserve">Согласно данным системы ГИД «Урал-ВНИИЖТ» </w:t>
      </w:r>
      <w:r w:rsidRPr="00D80E04">
        <w:rPr>
          <w:rFonts w:ascii="Times New Roman" w:hAnsi="Times New Roman"/>
          <w:sz w:val="28"/>
          <w:szCs w:val="28"/>
        </w:rPr>
        <w:t>в результате допущенного события,</w:t>
      </w:r>
      <w:r w:rsidRPr="00D80E04">
        <w:rPr>
          <w:rFonts w:ascii="Times New Roman" w:hAnsi="Times New Roman"/>
          <w:color w:val="000000" w:themeColor="text1"/>
          <w:sz w:val="28"/>
          <w:szCs w:val="28"/>
        </w:rPr>
        <w:t xml:space="preserve"> </w:t>
      </w:r>
      <w:r w:rsidRPr="00D80E04">
        <w:rPr>
          <w:rFonts w:ascii="Times New Roman" w:hAnsi="Times New Roman"/>
          <w:sz w:val="28"/>
          <w:szCs w:val="28"/>
        </w:rPr>
        <w:t xml:space="preserve">задержан пассажирский поезд № 138 на 1 час 40 минут, 5 грузовых поездов на 8 часов 10 минут (справка от 22 августа 2025 г. № ИСХ-1041/КРАС НКИ). </w:t>
      </w:r>
    </w:p>
    <w:p w:rsidR="00745C9F" w:rsidRPr="00D80E04" w:rsidRDefault="00745C9F" w:rsidP="00745C9F">
      <w:pPr>
        <w:spacing w:line="360" w:lineRule="exact"/>
        <w:ind w:firstLine="709"/>
        <w:jc w:val="both"/>
        <w:rPr>
          <w:rFonts w:ascii="Times New Roman" w:hAnsi="Times New Roman"/>
          <w:sz w:val="28"/>
          <w:szCs w:val="28"/>
          <w:highlight w:val="yellow"/>
        </w:rPr>
      </w:pPr>
      <w:r w:rsidRPr="00D80E04">
        <w:rPr>
          <w:rFonts w:ascii="Times New Roman" w:hAnsi="Times New Roman"/>
          <w:bCs/>
          <w:sz w:val="28"/>
          <w:szCs w:val="28"/>
        </w:rPr>
        <w:t xml:space="preserve">Предварительно, материальный ущерб ОАО «РЖД» по результатам допущенного случая нарушения безопасности движения составил </w:t>
      </w:r>
      <w:r w:rsidRPr="00D80E04">
        <w:rPr>
          <w:rFonts w:ascii="Times New Roman" w:hAnsi="Times New Roman"/>
          <w:bCs/>
          <w:sz w:val="28"/>
          <w:szCs w:val="28"/>
        </w:rPr>
        <w:br/>
        <w:t>2901482,2 рублей (расчет от 21 августа 2025 г.).</w:t>
      </w:r>
    </w:p>
    <w:p w:rsidR="00745C9F" w:rsidRDefault="00745C9F" w:rsidP="00745C9F">
      <w:pPr>
        <w:pStyle w:val="Style6"/>
        <w:widowControl/>
        <w:spacing w:line="240" w:lineRule="auto"/>
        <w:ind w:left="432" w:firstLine="0"/>
        <w:rPr>
          <w:rStyle w:val="FontStyle18"/>
          <w:sz w:val="28"/>
          <w:szCs w:val="28"/>
        </w:rPr>
      </w:pPr>
    </w:p>
    <w:p w:rsidR="008526EC" w:rsidRDefault="008526EC" w:rsidP="00745C9F">
      <w:pPr>
        <w:jc w:val="center"/>
        <w:rPr>
          <w:rStyle w:val="FontStyle18"/>
          <w:sz w:val="28"/>
          <w:szCs w:val="28"/>
        </w:rPr>
      </w:pPr>
    </w:p>
    <w:sectPr w:rsidR="008526EC" w:rsidSect="007363C3">
      <w:footerReference w:type="even" r:id="rId8"/>
      <w:footerReference w:type="default" r:id="rId9"/>
      <w:pgSz w:w="11906" w:h="16838" w:code="9"/>
      <w:pgMar w:top="142" w:right="748" w:bottom="1134" w:left="1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B10" w:rsidRDefault="003B2B10">
      <w:r>
        <w:separator/>
      </w:r>
    </w:p>
  </w:endnote>
  <w:endnote w:type="continuationSeparator" w:id="0">
    <w:p w:rsidR="003B2B10" w:rsidRDefault="003B2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uropeExt08">
    <w:altName w:val="Georgia"/>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590" w:rsidRDefault="00444DAA">
    <w:pPr>
      <w:pStyle w:val="a5"/>
      <w:framePr w:wrap="around" w:vAnchor="text" w:hAnchor="margin" w:xAlign="right" w:y="1"/>
      <w:rPr>
        <w:rStyle w:val="a6"/>
      </w:rPr>
    </w:pPr>
    <w:r>
      <w:rPr>
        <w:rStyle w:val="a6"/>
      </w:rPr>
      <w:fldChar w:fldCharType="begin"/>
    </w:r>
    <w:r w:rsidR="009F1590">
      <w:rPr>
        <w:rStyle w:val="a6"/>
      </w:rPr>
      <w:instrText xml:space="preserve">PAGE  </w:instrText>
    </w:r>
    <w:r>
      <w:rPr>
        <w:rStyle w:val="a6"/>
      </w:rPr>
      <w:fldChar w:fldCharType="end"/>
    </w:r>
  </w:p>
  <w:p w:rsidR="009F1590" w:rsidRDefault="009F159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590" w:rsidRDefault="009F159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B10" w:rsidRDefault="003B2B10">
      <w:r>
        <w:separator/>
      </w:r>
    </w:p>
  </w:footnote>
  <w:footnote w:type="continuationSeparator" w:id="0">
    <w:p w:rsidR="003B2B10" w:rsidRDefault="003B2B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C35B51"/>
    <w:multiLevelType w:val="hybridMultilevel"/>
    <w:tmpl w:val="F68ACF1E"/>
    <w:lvl w:ilvl="0" w:tplc="53B0DB48">
      <w:start w:val="1"/>
      <w:numFmt w:val="decimal"/>
      <w:pStyle w:val="1"/>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C0A5E"/>
    <w:multiLevelType w:val="multilevel"/>
    <w:tmpl w:val="343EA470"/>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155"/>
        </w:tabs>
        <w:ind w:left="1155" w:hanging="45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3">
    <w:nsid w:val="2F173D49"/>
    <w:multiLevelType w:val="hybridMultilevel"/>
    <w:tmpl w:val="474A7984"/>
    <w:lvl w:ilvl="0" w:tplc="2EFCDD8E">
      <w:start w:val="1"/>
      <w:numFmt w:val="decimal"/>
      <w:lvlText w:val="%1."/>
      <w:lvlJc w:val="left"/>
      <w:pPr>
        <w:tabs>
          <w:tab w:val="num" w:pos="1080"/>
        </w:tabs>
        <w:ind w:left="1080" w:hanging="360"/>
      </w:pPr>
      <w:rPr>
        <w:rFonts w:ascii="Times New Roman CYR" w:hAnsi="Times New Roman CYR"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5EC3447"/>
    <w:multiLevelType w:val="multilevel"/>
    <w:tmpl w:val="9682789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DA43F2A"/>
    <w:multiLevelType w:val="singleLevel"/>
    <w:tmpl w:val="0419000F"/>
    <w:lvl w:ilvl="0">
      <w:start w:val="1"/>
      <w:numFmt w:val="decimal"/>
      <w:lvlText w:val="%1."/>
      <w:lvlJc w:val="left"/>
      <w:pPr>
        <w:tabs>
          <w:tab w:val="num" w:pos="644"/>
        </w:tabs>
        <w:ind w:left="644" w:hanging="360"/>
      </w:pPr>
      <w:rPr>
        <w:rFonts w:hint="default"/>
      </w:rPr>
    </w:lvl>
  </w:abstractNum>
  <w:abstractNum w:abstractNumId="6">
    <w:nsid w:val="593B711B"/>
    <w:multiLevelType w:val="multilevel"/>
    <w:tmpl w:val="3A6EDE10"/>
    <w:lvl w:ilvl="0">
      <w:start w:val="1"/>
      <w:numFmt w:val="decimal"/>
      <w:lvlText w:val="%1."/>
      <w:lvlJc w:val="left"/>
      <w:pPr>
        <w:ind w:left="928" w:hanging="360"/>
      </w:pPr>
      <w:rPr>
        <w:rFonts w:hint="default"/>
      </w:rPr>
    </w:lvl>
    <w:lvl w:ilvl="1">
      <w:start w:val="1"/>
      <w:numFmt w:val="decimal"/>
      <w:isLgl/>
      <w:lvlText w:val="%1.%2"/>
      <w:lvlJc w:val="left"/>
      <w:pPr>
        <w:ind w:left="2608" w:hanging="1680"/>
      </w:pPr>
      <w:rPr>
        <w:rFonts w:hint="default"/>
      </w:rPr>
    </w:lvl>
    <w:lvl w:ilvl="2">
      <w:start w:val="1"/>
      <w:numFmt w:val="decimal"/>
      <w:isLgl/>
      <w:lvlText w:val="%1.%2.%3"/>
      <w:lvlJc w:val="left"/>
      <w:pPr>
        <w:ind w:left="2968" w:hanging="1680"/>
      </w:pPr>
      <w:rPr>
        <w:rFonts w:hint="default"/>
      </w:rPr>
    </w:lvl>
    <w:lvl w:ilvl="3">
      <w:start w:val="1"/>
      <w:numFmt w:val="decimal"/>
      <w:isLgl/>
      <w:lvlText w:val="%1.%2.%3.%4"/>
      <w:lvlJc w:val="left"/>
      <w:pPr>
        <w:ind w:left="3328" w:hanging="1680"/>
      </w:pPr>
      <w:rPr>
        <w:rFonts w:hint="default"/>
      </w:rPr>
    </w:lvl>
    <w:lvl w:ilvl="4">
      <w:start w:val="1"/>
      <w:numFmt w:val="decimal"/>
      <w:isLgl/>
      <w:lvlText w:val="%1.%2.%3.%4.%5"/>
      <w:lvlJc w:val="left"/>
      <w:pPr>
        <w:ind w:left="3688" w:hanging="1680"/>
      </w:pPr>
      <w:rPr>
        <w:rFonts w:hint="default"/>
      </w:rPr>
    </w:lvl>
    <w:lvl w:ilvl="5">
      <w:start w:val="1"/>
      <w:numFmt w:val="decimal"/>
      <w:isLgl/>
      <w:lvlText w:val="%1.%2.%3.%4.%5.%6"/>
      <w:lvlJc w:val="left"/>
      <w:pPr>
        <w:ind w:left="4048" w:hanging="1680"/>
      </w:pPr>
      <w:rPr>
        <w:rFonts w:hint="default"/>
      </w:rPr>
    </w:lvl>
    <w:lvl w:ilvl="6">
      <w:start w:val="1"/>
      <w:numFmt w:val="decimal"/>
      <w:isLgl/>
      <w:lvlText w:val="%1.%2.%3.%4.%5.%6.%7"/>
      <w:lvlJc w:val="left"/>
      <w:pPr>
        <w:ind w:left="4408" w:hanging="168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7">
    <w:nsid w:val="5DE86A48"/>
    <w:multiLevelType w:val="multilevel"/>
    <w:tmpl w:val="9682789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9373659"/>
    <w:multiLevelType w:val="multilevel"/>
    <w:tmpl w:val="555860D0"/>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9">
    <w:nsid w:val="6AF90F18"/>
    <w:multiLevelType w:val="multilevel"/>
    <w:tmpl w:val="78ACBDA2"/>
    <w:lvl w:ilvl="0">
      <w:start w:val="1"/>
      <w:numFmt w:val="decimal"/>
      <w:lvlText w:val="%1."/>
      <w:lvlJc w:val="left"/>
      <w:pPr>
        <w:ind w:left="1410" w:hanging="1410"/>
      </w:pPr>
      <w:rPr>
        <w:rFonts w:eastAsia="Times New Roman" w:hint="default"/>
        <w:color w:val="auto"/>
      </w:rPr>
    </w:lvl>
    <w:lvl w:ilvl="1">
      <w:start w:val="1"/>
      <w:numFmt w:val="decimal"/>
      <w:lvlText w:val="%1.%2."/>
      <w:lvlJc w:val="left"/>
      <w:pPr>
        <w:ind w:left="2119" w:hanging="1410"/>
      </w:pPr>
      <w:rPr>
        <w:rFonts w:eastAsia="Times New Roman" w:hint="default"/>
        <w:color w:val="auto"/>
      </w:rPr>
    </w:lvl>
    <w:lvl w:ilvl="2">
      <w:start w:val="1"/>
      <w:numFmt w:val="decimal"/>
      <w:lvlText w:val="%1.%2.%3."/>
      <w:lvlJc w:val="left"/>
      <w:pPr>
        <w:ind w:left="2828" w:hanging="1410"/>
      </w:pPr>
      <w:rPr>
        <w:rFonts w:eastAsia="Times New Roman" w:hint="default"/>
        <w:color w:val="auto"/>
      </w:rPr>
    </w:lvl>
    <w:lvl w:ilvl="3">
      <w:start w:val="1"/>
      <w:numFmt w:val="decimal"/>
      <w:lvlText w:val="%1.%2.%3.%4."/>
      <w:lvlJc w:val="left"/>
      <w:pPr>
        <w:ind w:left="3537" w:hanging="1410"/>
      </w:pPr>
      <w:rPr>
        <w:rFonts w:eastAsia="Times New Roman" w:hint="default"/>
        <w:color w:val="auto"/>
      </w:rPr>
    </w:lvl>
    <w:lvl w:ilvl="4">
      <w:start w:val="1"/>
      <w:numFmt w:val="decimal"/>
      <w:lvlText w:val="%1.%2.%3.%4.%5."/>
      <w:lvlJc w:val="left"/>
      <w:pPr>
        <w:ind w:left="4246" w:hanging="1410"/>
      </w:pPr>
      <w:rPr>
        <w:rFonts w:eastAsia="Times New Roman" w:hint="default"/>
        <w:color w:val="auto"/>
      </w:rPr>
    </w:lvl>
    <w:lvl w:ilvl="5">
      <w:start w:val="1"/>
      <w:numFmt w:val="decimal"/>
      <w:lvlText w:val="%1.%2.%3.%4.%5.%6."/>
      <w:lvlJc w:val="left"/>
      <w:pPr>
        <w:ind w:left="4985" w:hanging="1440"/>
      </w:pPr>
      <w:rPr>
        <w:rFonts w:eastAsia="Times New Roman" w:hint="default"/>
        <w:color w:val="auto"/>
      </w:rPr>
    </w:lvl>
    <w:lvl w:ilvl="6">
      <w:start w:val="1"/>
      <w:numFmt w:val="decimal"/>
      <w:lvlText w:val="%1.%2.%3.%4.%5.%6.%7."/>
      <w:lvlJc w:val="left"/>
      <w:pPr>
        <w:ind w:left="6054" w:hanging="1800"/>
      </w:pPr>
      <w:rPr>
        <w:rFonts w:eastAsia="Times New Roman" w:hint="default"/>
        <w:color w:val="auto"/>
      </w:rPr>
    </w:lvl>
    <w:lvl w:ilvl="7">
      <w:start w:val="1"/>
      <w:numFmt w:val="decimal"/>
      <w:lvlText w:val="%1.%2.%3.%4.%5.%6.%7.%8."/>
      <w:lvlJc w:val="left"/>
      <w:pPr>
        <w:ind w:left="6763" w:hanging="1800"/>
      </w:pPr>
      <w:rPr>
        <w:rFonts w:eastAsia="Times New Roman" w:hint="default"/>
        <w:color w:val="auto"/>
      </w:rPr>
    </w:lvl>
    <w:lvl w:ilvl="8">
      <w:start w:val="1"/>
      <w:numFmt w:val="decimal"/>
      <w:lvlText w:val="%1.%2.%3.%4.%5.%6.%7.%8.%9."/>
      <w:lvlJc w:val="left"/>
      <w:pPr>
        <w:ind w:left="7832" w:hanging="2160"/>
      </w:pPr>
      <w:rPr>
        <w:rFonts w:eastAsia="Times New Roman" w:hint="default"/>
        <w:color w:val="auto"/>
      </w:rPr>
    </w:lvl>
  </w:abstractNum>
  <w:abstractNum w:abstractNumId="10">
    <w:nsid w:val="6D7F005E"/>
    <w:multiLevelType w:val="hybridMultilevel"/>
    <w:tmpl w:val="DDC44C52"/>
    <w:lvl w:ilvl="0" w:tplc="04EAFECE">
      <w:start w:val="1"/>
      <w:numFmt w:val="decimal"/>
      <w:lvlText w:val="%1."/>
      <w:lvlJc w:val="left"/>
      <w:pPr>
        <w:tabs>
          <w:tab w:val="num" w:pos="1789"/>
        </w:tabs>
        <w:ind w:left="1789" w:hanging="360"/>
      </w:pPr>
      <w:rPr>
        <w:rFonts w:hint="default"/>
      </w:rPr>
    </w:lvl>
    <w:lvl w:ilvl="1" w:tplc="2F9023D4">
      <w:numFmt w:val="bullet"/>
      <w:lvlText w:val="-"/>
      <w:lvlJc w:val="left"/>
      <w:pPr>
        <w:tabs>
          <w:tab w:val="num" w:pos="1440"/>
        </w:tabs>
        <w:ind w:left="1440" w:hanging="360"/>
      </w:pPr>
      <w:rPr>
        <w:rFonts w:ascii="Times New Roman" w:eastAsia="Times New Roman" w:hAnsi="Times New Roman" w:hint="default"/>
      </w:rPr>
    </w:lvl>
    <w:lvl w:ilvl="2" w:tplc="45DEE80C">
      <w:start w:val="5"/>
      <w:numFmt w:val="decimal"/>
      <w:lvlText w:val="%3."/>
      <w:lvlJc w:val="left"/>
      <w:pPr>
        <w:tabs>
          <w:tab w:val="num" w:pos="2340"/>
        </w:tabs>
        <w:ind w:left="2340" w:hanging="360"/>
      </w:pPr>
      <w:rPr>
        <w:rFonts w:hint="default"/>
      </w:rPr>
    </w:lvl>
    <w:lvl w:ilvl="3" w:tplc="2F9023D4">
      <w:numFmt w:val="bullet"/>
      <w:lvlText w:val="-"/>
      <w:lvlJc w:val="left"/>
      <w:pPr>
        <w:tabs>
          <w:tab w:val="num" w:pos="1494"/>
        </w:tabs>
        <w:ind w:left="1494" w:hanging="360"/>
      </w:pPr>
      <w:rPr>
        <w:rFonts w:ascii="Times New Roman" w:eastAsia="Times New Roman" w:hAnsi="Times New Roman"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A362C63"/>
    <w:multiLevelType w:val="multilevel"/>
    <w:tmpl w:val="1A9EA16E"/>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7B9C6334"/>
    <w:multiLevelType w:val="hybridMultilevel"/>
    <w:tmpl w:val="204ECDC0"/>
    <w:lvl w:ilvl="0" w:tplc="3AD2E448">
      <w:start w:val="1"/>
      <w:numFmt w:val="decimal"/>
      <w:lvlText w:val="%1."/>
      <w:lvlJc w:val="left"/>
      <w:pPr>
        <w:tabs>
          <w:tab w:val="num" w:pos="1065"/>
        </w:tabs>
        <w:ind w:left="1065" w:hanging="360"/>
      </w:pPr>
      <w:rPr>
        <w:rFonts w:ascii="Times New Roman" w:hAnsi="Times New Roman"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0"/>
  </w:num>
  <w:num w:numId="2">
    <w:abstractNumId w:val="2"/>
  </w:num>
  <w:num w:numId="3">
    <w:abstractNumId w:val="12"/>
  </w:num>
  <w:num w:numId="4">
    <w:abstractNumId w:val="3"/>
  </w:num>
  <w:num w:numId="5">
    <w:abstractNumId w:val="5"/>
  </w:num>
  <w:num w:numId="6">
    <w:abstractNumId w:val="7"/>
  </w:num>
  <w:num w:numId="7">
    <w:abstractNumId w:val="4"/>
  </w:num>
  <w:num w:numId="8">
    <w:abstractNumId w:val="8"/>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readOnly" w:enforcement="0"/>
  <w:defaultTabStop w:val="708"/>
  <w:noPunctuationKerning/>
  <w:characterSpacingControl w:val="doNotCompress"/>
  <w:footnotePr>
    <w:footnote w:id="-1"/>
    <w:footnote w:id="0"/>
  </w:footnotePr>
  <w:endnotePr>
    <w:endnote w:id="-1"/>
    <w:endnote w:id="0"/>
  </w:endnotePr>
  <w:compat/>
  <w:rsids>
    <w:rsidRoot w:val="007F206B"/>
    <w:rsid w:val="000023A4"/>
    <w:rsid w:val="00010513"/>
    <w:rsid w:val="00010C17"/>
    <w:rsid w:val="00013AE3"/>
    <w:rsid w:val="00013E02"/>
    <w:rsid w:val="00027A1B"/>
    <w:rsid w:val="00034D8B"/>
    <w:rsid w:val="00041BA2"/>
    <w:rsid w:val="000537BE"/>
    <w:rsid w:val="00054787"/>
    <w:rsid w:val="00054F16"/>
    <w:rsid w:val="00057783"/>
    <w:rsid w:val="0007341B"/>
    <w:rsid w:val="00074A52"/>
    <w:rsid w:val="00075D60"/>
    <w:rsid w:val="000879DD"/>
    <w:rsid w:val="00090E10"/>
    <w:rsid w:val="000A726B"/>
    <w:rsid w:val="000B08BF"/>
    <w:rsid w:val="000D2394"/>
    <w:rsid w:val="000D3FCA"/>
    <w:rsid w:val="000E6281"/>
    <w:rsid w:val="000E6594"/>
    <w:rsid w:val="000F02FE"/>
    <w:rsid w:val="000F0591"/>
    <w:rsid w:val="000F5C8A"/>
    <w:rsid w:val="000F620F"/>
    <w:rsid w:val="0010384D"/>
    <w:rsid w:val="001048EB"/>
    <w:rsid w:val="0011002C"/>
    <w:rsid w:val="001139D9"/>
    <w:rsid w:val="001148DD"/>
    <w:rsid w:val="00130FA4"/>
    <w:rsid w:val="00137E2A"/>
    <w:rsid w:val="001448A0"/>
    <w:rsid w:val="0015089B"/>
    <w:rsid w:val="00151A61"/>
    <w:rsid w:val="00151F73"/>
    <w:rsid w:val="00152AC4"/>
    <w:rsid w:val="00155E49"/>
    <w:rsid w:val="00164700"/>
    <w:rsid w:val="001650FB"/>
    <w:rsid w:val="0016513E"/>
    <w:rsid w:val="00167C54"/>
    <w:rsid w:val="00171A26"/>
    <w:rsid w:val="0017314F"/>
    <w:rsid w:val="0017585C"/>
    <w:rsid w:val="00182C7A"/>
    <w:rsid w:val="00196628"/>
    <w:rsid w:val="001B7B3B"/>
    <w:rsid w:val="001C0592"/>
    <w:rsid w:val="001C75FE"/>
    <w:rsid w:val="001D033D"/>
    <w:rsid w:val="001D50C6"/>
    <w:rsid w:val="001F7272"/>
    <w:rsid w:val="002054BA"/>
    <w:rsid w:val="00216471"/>
    <w:rsid w:val="0022005C"/>
    <w:rsid w:val="002211E1"/>
    <w:rsid w:val="00223F2D"/>
    <w:rsid w:val="00225758"/>
    <w:rsid w:val="00231B43"/>
    <w:rsid w:val="00231EB4"/>
    <w:rsid w:val="00237AEF"/>
    <w:rsid w:val="00251418"/>
    <w:rsid w:val="002615C9"/>
    <w:rsid w:val="0026565F"/>
    <w:rsid w:val="0029081D"/>
    <w:rsid w:val="002A1C8D"/>
    <w:rsid w:val="002A3B9A"/>
    <w:rsid w:val="002A401D"/>
    <w:rsid w:val="002A6E6A"/>
    <w:rsid w:val="002B57FC"/>
    <w:rsid w:val="002D4892"/>
    <w:rsid w:val="002D53D3"/>
    <w:rsid w:val="002D6291"/>
    <w:rsid w:val="002F0B22"/>
    <w:rsid w:val="002F2CB3"/>
    <w:rsid w:val="002F37FB"/>
    <w:rsid w:val="0030264D"/>
    <w:rsid w:val="003109A8"/>
    <w:rsid w:val="0031776B"/>
    <w:rsid w:val="00330BD6"/>
    <w:rsid w:val="00335FD5"/>
    <w:rsid w:val="003448F1"/>
    <w:rsid w:val="0035194E"/>
    <w:rsid w:val="003577C3"/>
    <w:rsid w:val="00363BFC"/>
    <w:rsid w:val="00364DD9"/>
    <w:rsid w:val="00372052"/>
    <w:rsid w:val="00380658"/>
    <w:rsid w:val="0039696F"/>
    <w:rsid w:val="00396C7F"/>
    <w:rsid w:val="003A2119"/>
    <w:rsid w:val="003A57A6"/>
    <w:rsid w:val="003B0F93"/>
    <w:rsid w:val="003B179D"/>
    <w:rsid w:val="003B2B10"/>
    <w:rsid w:val="003B7BC3"/>
    <w:rsid w:val="003C332A"/>
    <w:rsid w:val="003C3A2C"/>
    <w:rsid w:val="003D2967"/>
    <w:rsid w:val="003D6A68"/>
    <w:rsid w:val="003E5D00"/>
    <w:rsid w:val="003F7C7E"/>
    <w:rsid w:val="0040060F"/>
    <w:rsid w:val="00406EC3"/>
    <w:rsid w:val="00410147"/>
    <w:rsid w:val="00415203"/>
    <w:rsid w:val="00416368"/>
    <w:rsid w:val="00417DC5"/>
    <w:rsid w:val="00420E06"/>
    <w:rsid w:val="004258E5"/>
    <w:rsid w:val="00426AC9"/>
    <w:rsid w:val="00436E89"/>
    <w:rsid w:val="00437D56"/>
    <w:rsid w:val="00443D82"/>
    <w:rsid w:val="0044415B"/>
    <w:rsid w:val="00444DAA"/>
    <w:rsid w:val="00446B38"/>
    <w:rsid w:val="00454600"/>
    <w:rsid w:val="0046120A"/>
    <w:rsid w:val="00465FAB"/>
    <w:rsid w:val="00474AFF"/>
    <w:rsid w:val="00480892"/>
    <w:rsid w:val="004902AE"/>
    <w:rsid w:val="00495713"/>
    <w:rsid w:val="00495A9F"/>
    <w:rsid w:val="00496243"/>
    <w:rsid w:val="004969BF"/>
    <w:rsid w:val="00497A7C"/>
    <w:rsid w:val="004A55F0"/>
    <w:rsid w:val="004A7FCE"/>
    <w:rsid w:val="004B1083"/>
    <w:rsid w:val="004B3F33"/>
    <w:rsid w:val="004B52FE"/>
    <w:rsid w:val="004B6D7E"/>
    <w:rsid w:val="004C0939"/>
    <w:rsid w:val="004C4263"/>
    <w:rsid w:val="004C4BAD"/>
    <w:rsid w:val="004C5F0B"/>
    <w:rsid w:val="004C5F31"/>
    <w:rsid w:val="004D0FEE"/>
    <w:rsid w:val="004D3F90"/>
    <w:rsid w:val="004D7AED"/>
    <w:rsid w:val="004F2FE2"/>
    <w:rsid w:val="004F5DCD"/>
    <w:rsid w:val="004F7322"/>
    <w:rsid w:val="004F7B59"/>
    <w:rsid w:val="0050738B"/>
    <w:rsid w:val="005136B8"/>
    <w:rsid w:val="00514AE1"/>
    <w:rsid w:val="00517B24"/>
    <w:rsid w:val="005202F3"/>
    <w:rsid w:val="0052624B"/>
    <w:rsid w:val="00531CCF"/>
    <w:rsid w:val="00533971"/>
    <w:rsid w:val="00534516"/>
    <w:rsid w:val="00542EB0"/>
    <w:rsid w:val="00545A87"/>
    <w:rsid w:val="00550CAF"/>
    <w:rsid w:val="005616EC"/>
    <w:rsid w:val="00562A8D"/>
    <w:rsid w:val="00564224"/>
    <w:rsid w:val="00565110"/>
    <w:rsid w:val="005773DE"/>
    <w:rsid w:val="00590A9B"/>
    <w:rsid w:val="00594329"/>
    <w:rsid w:val="00597290"/>
    <w:rsid w:val="00597955"/>
    <w:rsid w:val="005A07B8"/>
    <w:rsid w:val="005B45A3"/>
    <w:rsid w:val="005C2175"/>
    <w:rsid w:val="005C4804"/>
    <w:rsid w:val="005C5F46"/>
    <w:rsid w:val="005C6191"/>
    <w:rsid w:val="005D6CC5"/>
    <w:rsid w:val="005E05E0"/>
    <w:rsid w:val="005E2217"/>
    <w:rsid w:val="005F4D76"/>
    <w:rsid w:val="00600F77"/>
    <w:rsid w:val="006017EE"/>
    <w:rsid w:val="006045FF"/>
    <w:rsid w:val="0060637C"/>
    <w:rsid w:val="00610A45"/>
    <w:rsid w:val="006110F3"/>
    <w:rsid w:val="00613A6E"/>
    <w:rsid w:val="00620AAD"/>
    <w:rsid w:val="00624E35"/>
    <w:rsid w:val="006315A4"/>
    <w:rsid w:val="00641C4A"/>
    <w:rsid w:val="006431DC"/>
    <w:rsid w:val="00644352"/>
    <w:rsid w:val="00644A69"/>
    <w:rsid w:val="006455FC"/>
    <w:rsid w:val="006465C3"/>
    <w:rsid w:val="00653F04"/>
    <w:rsid w:val="00656D40"/>
    <w:rsid w:val="006628CA"/>
    <w:rsid w:val="00665786"/>
    <w:rsid w:val="0066788E"/>
    <w:rsid w:val="00673925"/>
    <w:rsid w:val="00673F64"/>
    <w:rsid w:val="00676675"/>
    <w:rsid w:val="00682C04"/>
    <w:rsid w:val="00683007"/>
    <w:rsid w:val="006876B0"/>
    <w:rsid w:val="006A08A2"/>
    <w:rsid w:val="006A3E1F"/>
    <w:rsid w:val="006D4B48"/>
    <w:rsid w:val="006E03FE"/>
    <w:rsid w:val="006E0D5F"/>
    <w:rsid w:val="006E1700"/>
    <w:rsid w:val="006E1E44"/>
    <w:rsid w:val="006E333C"/>
    <w:rsid w:val="006F2A08"/>
    <w:rsid w:val="006F2B37"/>
    <w:rsid w:val="006F5251"/>
    <w:rsid w:val="00713610"/>
    <w:rsid w:val="00716B5E"/>
    <w:rsid w:val="00732BF5"/>
    <w:rsid w:val="00733DBF"/>
    <w:rsid w:val="007363C3"/>
    <w:rsid w:val="00742DBE"/>
    <w:rsid w:val="00745830"/>
    <w:rsid w:val="00745C9F"/>
    <w:rsid w:val="0075020F"/>
    <w:rsid w:val="0075485C"/>
    <w:rsid w:val="00770AEE"/>
    <w:rsid w:val="00771C7C"/>
    <w:rsid w:val="0077718A"/>
    <w:rsid w:val="007842F7"/>
    <w:rsid w:val="00791812"/>
    <w:rsid w:val="007A0409"/>
    <w:rsid w:val="007A1978"/>
    <w:rsid w:val="007A2C7E"/>
    <w:rsid w:val="007B2720"/>
    <w:rsid w:val="007B4792"/>
    <w:rsid w:val="007B5BD7"/>
    <w:rsid w:val="007C179C"/>
    <w:rsid w:val="007C3649"/>
    <w:rsid w:val="007C5D1E"/>
    <w:rsid w:val="007C5DE7"/>
    <w:rsid w:val="007D2215"/>
    <w:rsid w:val="007D6597"/>
    <w:rsid w:val="007E16BD"/>
    <w:rsid w:val="007E4599"/>
    <w:rsid w:val="007E4CB4"/>
    <w:rsid w:val="007F206B"/>
    <w:rsid w:val="007F27A3"/>
    <w:rsid w:val="007F2FE2"/>
    <w:rsid w:val="007F32F5"/>
    <w:rsid w:val="007F3F81"/>
    <w:rsid w:val="007F731D"/>
    <w:rsid w:val="008140A8"/>
    <w:rsid w:val="00815238"/>
    <w:rsid w:val="008238E4"/>
    <w:rsid w:val="008300A3"/>
    <w:rsid w:val="00832360"/>
    <w:rsid w:val="00835466"/>
    <w:rsid w:val="00835BD3"/>
    <w:rsid w:val="0084001B"/>
    <w:rsid w:val="00840F38"/>
    <w:rsid w:val="00844CE9"/>
    <w:rsid w:val="008455B2"/>
    <w:rsid w:val="008526EC"/>
    <w:rsid w:val="008633C8"/>
    <w:rsid w:val="00870B24"/>
    <w:rsid w:val="00870CC6"/>
    <w:rsid w:val="008767B9"/>
    <w:rsid w:val="0088438D"/>
    <w:rsid w:val="00886DA3"/>
    <w:rsid w:val="008902D2"/>
    <w:rsid w:val="008A0437"/>
    <w:rsid w:val="008A6DA8"/>
    <w:rsid w:val="008B0BC5"/>
    <w:rsid w:val="008C14BE"/>
    <w:rsid w:val="008C262A"/>
    <w:rsid w:val="008E0260"/>
    <w:rsid w:val="008E5140"/>
    <w:rsid w:val="008F31CA"/>
    <w:rsid w:val="008F4688"/>
    <w:rsid w:val="00901110"/>
    <w:rsid w:val="00903E19"/>
    <w:rsid w:val="0091169C"/>
    <w:rsid w:val="009135CF"/>
    <w:rsid w:val="00914EB7"/>
    <w:rsid w:val="00925D3B"/>
    <w:rsid w:val="00926576"/>
    <w:rsid w:val="00927980"/>
    <w:rsid w:val="00930106"/>
    <w:rsid w:val="0093625A"/>
    <w:rsid w:val="0094262A"/>
    <w:rsid w:val="00943A4F"/>
    <w:rsid w:val="009458EF"/>
    <w:rsid w:val="00953420"/>
    <w:rsid w:val="0095603E"/>
    <w:rsid w:val="00956543"/>
    <w:rsid w:val="00956728"/>
    <w:rsid w:val="00957290"/>
    <w:rsid w:val="0096201A"/>
    <w:rsid w:val="009661B6"/>
    <w:rsid w:val="009703C7"/>
    <w:rsid w:val="0097328C"/>
    <w:rsid w:val="00992572"/>
    <w:rsid w:val="00994181"/>
    <w:rsid w:val="009A42C2"/>
    <w:rsid w:val="009A5605"/>
    <w:rsid w:val="009A751D"/>
    <w:rsid w:val="009A7B5D"/>
    <w:rsid w:val="009B3449"/>
    <w:rsid w:val="009B4BE9"/>
    <w:rsid w:val="009C07BB"/>
    <w:rsid w:val="009C10D9"/>
    <w:rsid w:val="009C25E8"/>
    <w:rsid w:val="009C53AF"/>
    <w:rsid w:val="009C6A4B"/>
    <w:rsid w:val="009D2238"/>
    <w:rsid w:val="009D62D0"/>
    <w:rsid w:val="009E3BA4"/>
    <w:rsid w:val="009F1590"/>
    <w:rsid w:val="009F3CF9"/>
    <w:rsid w:val="00A1159B"/>
    <w:rsid w:val="00A14DF1"/>
    <w:rsid w:val="00A21239"/>
    <w:rsid w:val="00A237C5"/>
    <w:rsid w:val="00A27684"/>
    <w:rsid w:val="00A3010B"/>
    <w:rsid w:val="00A30C9B"/>
    <w:rsid w:val="00A31B41"/>
    <w:rsid w:val="00A407B6"/>
    <w:rsid w:val="00A51936"/>
    <w:rsid w:val="00A540C1"/>
    <w:rsid w:val="00A57F24"/>
    <w:rsid w:val="00A605A1"/>
    <w:rsid w:val="00A62F9E"/>
    <w:rsid w:val="00A70196"/>
    <w:rsid w:val="00A77086"/>
    <w:rsid w:val="00A81B36"/>
    <w:rsid w:val="00A855FE"/>
    <w:rsid w:val="00A86DD9"/>
    <w:rsid w:val="00A870E1"/>
    <w:rsid w:val="00A87BE4"/>
    <w:rsid w:val="00A94F07"/>
    <w:rsid w:val="00AA2FA0"/>
    <w:rsid w:val="00AA710E"/>
    <w:rsid w:val="00AB4F05"/>
    <w:rsid w:val="00AC0C1D"/>
    <w:rsid w:val="00AC4189"/>
    <w:rsid w:val="00AD18C7"/>
    <w:rsid w:val="00AD1959"/>
    <w:rsid w:val="00AD23C8"/>
    <w:rsid w:val="00AE1549"/>
    <w:rsid w:val="00AF0798"/>
    <w:rsid w:val="00AF1ABB"/>
    <w:rsid w:val="00AF5397"/>
    <w:rsid w:val="00AF6686"/>
    <w:rsid w:val="00B02682"/>
    <w:rsid w:val="00B12B37"/>
    <w:rsid w:val="00B33DDC"/>
    <w:rsid w:val="00B33F6E"/>
    <w:rsid w:val="00B37B2F"/>
    <w:rsid w:val="00B52699"/>
    <w:rsid w:val="00B62B6F"/>
    <w:rsid w:val="00B72AA3"/>
    <w:rsid w:val="00B7418E"/>
    <w:rsid w:val="00B74E26"/>
    <w:rsid w:val="00B815C6"/>
    <w:rsid w:val="00B85C49"/>
    <w:rsid w:val="00B869B7"/>
    <w:rsid w:val="00B924E1"/>
    <w:rsid w:val="00B940B0"/>
    <w:rsid w:val="00B94D59"/>
    <w:rsid w:val="00B96CBE"/>
    <w:rsid w:val="00BB306D"/>
    <w:rsid w:val="00BB4DA1"/>
    <w:rsid w:val="00BD17A7"/>
    <w:rsid w:val="00BD1D99"/>
    <w:rsid w:val="00BD211A"/>
    <w:rsid w:val="00BD4C3B"/>
    <w:rsid w:val="00BD4D4C"/>
    <w:rsid w:val="00BE4FB6"/>
    <w:rsid w:val="00BE62C8"/>
    <w:rsid w:val="00BF3DA3"/>
    <w:rsid w:val="00C01BE7"/>
    <w:rsid w:val="00C04EE5"/>
    <w:rsid w:val="00C115E7"/>
    <w:rsid w:val="00C141BA"/>
    <w:rsid w:val="00C14DF2"/>
    <w:rsid w:val="00C16D27"/>
    <w:rsid w:val="00C17314"/>
    <w:rsid w:val="00C23E8E"/>
    <w:rsid w:val="00C24C4C"/>
    <w:rsid w:val="00C35A3A"/>
    <w:rsid w:val="00C36AA0"/>
    <w:rsid w:val="00C40FE2"/>
    <w:rsid w:val="00C47FCC"/>
    <w:rsid w:val="00C614AE"/>
    <w:rsid w:val="00C72CC4"/>
    <w:rsid w:val="00C82883"/>
    <w:rsid w:val="00C84464"/>
    <w:rsid w:val="00C85F57"/>
    <w:rsid w:val="00C903FF"/>
    <w:rsid w:val="00C94683"/>
    <w:rsid w:val="00C97F48"/>
    <w:rsid w:val="00CA034C"/>
    <w:rsid w:val="00CA1569"/>
    <w:rsid w:val="00CA25CD"/>
    <w:rsid w:val="00CA2814"/>
    <w:rsid w:val="00CA384F"/>
    <w:rsid w:val="00CA3E2B"/>
    <w:rsid w:val="00CA7E6A"/>
    <w:rsid w:val="00CB4346"/>
    <w:rsid w:val="00CB75E8"/>
    <w:rsid w:val="00CC1850"/>
    <w:rsid w:val="00CC28AE"/>
    <w:rsid w:val="00CC67D3"/>
    <w:rsid w:val="00CD2235"/>
    <w:rsid w:val="00CD785E"/>
    <w:rsid w:val="00CD7E92"/>
    <w:rsid w:val="00D02B4B"/>
    <w:rsid w:val="00D131E0"/>
    <w:rsid w:val="00D13F41"/>
    <w:rsid w:val="00D153EF"/>
    <w:rsid w:val="00D16E0E"/>
    <w:rsid w:val="00D2140C"/>
    <w:rsid w:val="00D31F68"/>
    <w:rsid w:val="00D32161"/>
    <w:rsid w:val="00D4047B"/>
    <w:rsid w:val="00D4242B"/>
    <w:rsid w:val="00D53CC1"/>
    <w:rsid w:val="00D551F5"/>
    <w:rsid w:val="00D55505"/>
    <w:rsid w:val="00D73F83"/>
    <w:rsid w:val="00D7419A"/>
    <w:rsid w:val="00D749BA"/>
    <w:rsid w:val="00D75620"/>
    <w:rsid w:val="00D76654"/>
    <w:rsid w:val="00D767B0"/>
    <w:rsid w:val="00D8693A"/>
    <w:rsid w:val="00D92C2C"/>
    <w:rsid w:val="00DA0D3F"/>
    <w:rsid w:val="00DA2C09"/>
    <w:rsid w:val="00DA5194"/>
    <w:rsid w:val="00DB12B4"/>
    <w:rsid w:val="00DB7D1A"/>
    <w:rsid w:val="00DC7473"/>
    <w:rsid w:val="00DD1667"/>
    <w:rsid w:val="00E0184B"/>
    <w:rsid w:val="00E05105"/>
    <w:rsid w:val="00E06CC3"/>
    <w:rsid w:val="00E10F50"/>
    <w:rsid w:val="00E11939"/>
    <w:rsid w:val="00E12856"/>
    <w:rsid w:val="00E14D6D"/>
    <w:rsid w:val="00E21018"/>
    <w:rsid w:val="00E22045"/>
    <w:rsid w:val="00E237E8"/>
    <w:rsid w:val="00E27AE6"/>
    <w:rsid w:val="00E4083C"/>
    <w:rsid w:val="00E43AAC"/>
    <w:rsid w:val="00E45CDF"/>
    <w:rsid w:val="00E50348"/>
    <w:rsid w:val="00E52BDE"/>
    <w:rsid w:val="00E61671"/>
    <w:rsid w:val="00E65F33"/>
    <w:rsid w:val="00E70DC1"/>
    <w:rsid w:val="00E72B6D"/>
    <w:rsid w:val="00E91192"/>
    <w:rsid w:val="00EA1209"/>
    <w:rsid w:val="00EB21B1"/>
    <w:rsid w:val="00EB25A1"/>
    <w:rsid w:val="00EB7AC9"/>
    <w:rsid w:val="00EC4A19"/>
    <w:rsid w:val="00EC78DA"/>
    <w:rsid w:val="00EF4578"/>
    <w:rsid w:val="00EF4715"/>
    <w:rsid w:val="00F20819"/>
    <w:rsid w:val="00F20FA2"/>
    <w:rsid w:val="00F23D1D"/>
    <w:rsid w:val="00F24EBB"/>
    <w:rsid w:val="00F3050F"/>
    <w:rsid w:val="00F30FFB"/>
    <w:rsid w:val="00F36312"/>
    <w:rsid w:val="00F478FC"/>
    <w:rsid w:val="00F522AA"/>
    <w:rsid w:val="00F656E1"/>
    <w:rsid w:val="00F9194B"/>
    <w:rsid w:val="00F97142"/>
    <w:rsid w:val="00FA01D8"/>
    <w:rsid w:val="00FA0602"/>
    <w:rsid w:val="00FA5037"/>
    <w:rsid w:val="00FA7F5F"/>
    <w:rsid w:val="00FB5986"/>
    <w:rsid w:val="00FD0344"/>
    <w:rsid w:val="00FD5B62"/>
    <w:rsid w:val="00FD5BEC"/>
    <w:rsid w:val="00FD6C89"/>
    <w:rsid w:val="00FD780A"/>
    <w:rsid w:val="00FE2A60"/>
    <w:rsid w:val="00FE5050"/>
    <w:rsid w:val="00FF7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F7"/>
    <w:pPr>
      <w:overflowPunct w:val="0"/>
      <w:autoSpaceDE w:val="0"/>
      <w:autoSpaceDN w:val="0"/>
      <w:adjustRightInd w:val="0"/>
      <w:textAlignment w:val="baseline"/>
    </w:pPr>
    <w:rPr>
      <w:rFonts w:ascii="Tms Rmn" w:hAnsi="Tms Rmn"/>
      <w:noProof/>
    </w:rPr>
  </w:style>
  <w:style w:type="paragraph" w:styleId="1">
    <w:name w:val="heading 1"/>
    <w:basedOn w:val="a"/>
    <w:next w:val="a"/>
    <w:link w:val="10"/>
    <w:qFormat/>
    <w:rsid w:val="00CA3E2B"/>
    <w:pPr>
      <w:keepNext/>
      <w:numPr>
        <w:numId w:val="12"/>
      </w:numPr>
      <w:suppressAutoHyphens/>
      <w:overflowPunct/>
      <w:autoSpaceDE/>
      <w:autoSpaceDN/>
      <w:adjustRightInd/>
      <w:ind w:left="0" w:right="225" w:firstLine="0"/>
      <w:textAlignment w:val="auto"/>
      <w:outlineLvl w:val="0"/>
    </w:pPr>
    <w:rPr>
      <w:rFonts w:ascii="Times New Roman" w:hAnsi="Times New Roman"/>
      <w:noProof w:val="0"/>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1D50C6"/>
    <w:pPr>
      <w:widowControl w:val="0"/>
      <w:overflowPunct/>
      <w:spacing w:line="317" w:lineRule="exact"/>
      <w:ind w:firstLine="518"/>
      <w:jc w:val="both"/>
      <w:textAlignment w:val="auto"/>
    </w:pPr>
    <w:rPr>
      <w:rFonts w:ascii="Calibri" w:hAnsi="Calibri"/>
      <w:noProof w:val="0"/>
      <w:sz w:val="24"/>
      <w:szCs w:val="24"/>
    </w:rPr>
  </w:style>
  <w:style w:type="paragraph" w:styleId="a3">
    <w:name w:val="header"/>
    <w:basedOn w:val="a"/>
    <w:link w:val="a4"/>
    <w:uiPriority w:val="99"/>
    <w:rsid w:val="007842F7"/>
    <w:pPr>
      <w:tabs>
        <w:tab w:val="center" w:pos="4677"/>
        <w:tab w:val="right" w:pos="9355"/>
      </w:tabs>
      <w:overflowPunct/>
      <w:autoSpaceDE/>
      <w:autoSpaceDN/>
      <w:adjustRightInd/>
      <w:textAlignment w:val="auto"/>
    </w:pPr>
    <w:rPr>
      <w:rFonts w:ascii="Times New Roman" w:hAnsi="Times New Roman"/>
      <w:noProof w:val="0"/>
      <w:sz w:val="24"/>
      <w:szCs w:val="24"/>
    </w:rPr>
  </w:style>
  <w:style w:type="paragraph" w:styleId="a5">
    <w:name w:val="footer"/>
    <w:basedOn w:val="a"/>
    <w:rsid w:val="007842F7"/>
    <w:pPr>
      <w:tabs>
        <w:tab w:val="center" w:pos="4677"/>
        <w:tab w:val="right" w:pos="9355"/>
      </w:tabs>
    </w:pPr>
  </w:style>
  <w:style w:type="character" w:styleId="a6">
    <w:name w:val="page number"/>
    <w:basedOn w:val="a0"/>
    <w:rsid w:val="007842F7"/>
  </w:style>
  <w:style w:type="paragraph" w:styleId="2">
    <w:name w:val="Body Text 2"/>
    <w:basedOn w:val="a"/>
    <w:rsid w:val="007842F7"/>
    <w:pPr>
      <w:ind w:left="23" w:firstLine="685"/>
      <w:jc w:val="both"/>
    </w:pPr>
    <w:rPr>
      <w:rFonts w:ascii="Times New Roman CYR" w:hAnsi="Times New Roman CYR" w:cs="Times New Roman CYR"/>
      <w:color w:val="000000"/>
      <w:sz w:val="28"/>
      <w:szCs w:val="28"/>
    </w:rPr>
  </w:style>
  <w:style w:type="paragraph" w:styleId="a7">
    <w:name w:val="Body Text Indent"/>
    <w:basedOn w:val="a"/>
    <w:link w:val="a8"/>
    <w:rsid w:val="007842F7"/>
    <w:pPr>
      <w:spacing w:after="120"/>
      <w:ind w:left="283"/>
    </w:pPr>
  </w:style>
  <w:style w:type="paragraph" w:customStyle="1" w:styleId="Style8">
    <w:name w:val="Style8"/>
    <w:basedOn w:val="a"/>
    <w:rsid w:val="001D50C6"/>
    <w:pPr>
      <w:widowControl w:val="0"/>
      <w:overflowPunct/>
      <w:spacing w:line="318" w:lineRule="exact"/>
      <w:ind w:firstLine="682"/>
      <w:jc w:val="both"/>
      <w:textAlignment w:val="auto"/>
    </w:pPr>
    <w:rPr>
      <w:rFonts w:ascii="Calibri" w:hAnsi="Calibri"/>
      <w:noProof w:val="0"/>
      <w:sz w:val="24"/>
      <w:szCs w:val="24"/>
    </w:rPr>
  </w:style>
  <w:style w:type="character" w:customStyle="1" w:styleId="FontStyle17">
    <w:name w:val="Font Style17"/>
    <w:basedOn w:val="a0"/>
    <w:rsid w:val="001D50C6"/>
    <w:rPr>
      <w:rFonts w:ascii="Times New Roman" w:hAnsi="Times New Roman" w:cs="Times New Roman"/>
      <w:spacing w:val="10"/>
      <w:sz w:val="24"/>
      <w:szCs w:val="24"/>
    </w:rPr>
  </w:style>
  <w:style w:type="character" w:customStyle="1" w:styleId="FontStyle19">
    <w:name w:val="Font Style19"/>
    <w:basedOn w:val="a0"/>
    <w:rsid w:val="001D50C6"/>
    <w:rPr>
      <w:rFonts w:ascii="Times New Roman" w:hAnsi="Times New Roman" w:cs="Times New Roman"/>
      <w:i/>
      <w:iCs/>
      <w:smallCaps/>
      <w:sz w:val="16"/>
      <w:szCs w:val="16"/>
    </w:rPr>
  </w:style>
  <w:style w:type="character" w:customStyle="1" w:styleId="FontStyle20">
    <w:name w:val="Font Style20"/>
    <w:basedOn w:val="a0"/>
    <w:rsid w:val="001D50C6"/>
    <w:rPr>
      <w:rFonts w:ascii="Times New Roman" w:hAnsi="Times New Roman" w:cs="Times New Roman"/>
      <w:sz w:val="24"/>
      <w:szCs w:val="24"/>
    </w:rPr>
  </w:style>
  <w:style w:type="paragraph" w:customStyle="1" w:styleId="ConsNormal">
    <w:name w:val="ConsNormal"/>
    <w:rsid w:val="001D50C6"/>
    <w:pPr>
      <w:widowControl w:val="0"/>
      <w:autoSpaceDE w:val="0"/>
      <w:autoSpaceDN w:val="0"/>
      <w:adjustRightInd w:val="0"/>
      <w:ind w:firstLine="720"/>
    </w:pPr>
    <w:rPr>
      <w:rFonts w:ascii="Arial" w:hAnsi="Arial" w:cs="Arial"/>
    </w:rPr>
  </w:style>
  <w:style w:type="paragraph" w:customStyle="1" w:styleId="Style9">
    <w:name w:val="Style9"/>
    <w:basedOn w:val="a"/>
    <w:rsid w:val="006045FF"/>
    <w:pPr>
      <w:widowControl w:val="0"/>
      <w:overflowPunct/>
      <w:spacing w:line="317" w:lineRule="exact"/>
      <w:jc w:val="both"/>
      <w:textAlignment w:val="auto"/>
    </w:pPr>
    <w:rPr>
      <w:rFonts w:ascii="Calibri" w:hAnsi="Calibri"/>
      <w:noProof w:val="0"/>
      <w:sz w:val="24"/>
      <w:szCs w:val="24"/>
    </w:rPr>
  </w:style>
  <w:style w:type="paragraph" w:styleId="a9">
    <w:name w:val="List Paragraph"/>
    <w:aliases w:val="2 Спс точк,ПАРАГРАФ,Тема,Маркер,Список - нумерованный абзац,Абзац списка2,Bullet Number,Нумерованый список,Bullet List,FooterText,numbered,lp1,List Paragraph1,название,SL_Абзац списка,f_Абзац 1,List Paragraph,Абзац списка4,Абзац списка6,фот"/>
    <w:basedOn w:val="a"/>
    <w:link w:val="aa"/>
    <w:uiPriority w:val="34"/>
    <w:qFormat/>
    <w:rsid w:val="00E4083C"/>
    <w:pPr>
      <w:overflowPunct/>
      <w:autoSpaceDE/>
      <w:autoSpaceDN/>
      <w:adjustRightInd/>
      <w:spacing w:after="200" w:line="276" w:lineRule="auto"/>
      <w:ind w:left="720"/>
      <w:contextualSpacing/>
      <w:textAlignment w:val="auto"/>
    </w:pPr>
    <w:rPr>
      <w:rFonts w:ascii="Calibri" w:hAnsi="Calibri"/>
      <w:noProof w:val="0"/>
      <w:sz w:val="22"/>
      <w:szCs w:val="22"/>
    </w:rPr>
  </w:style>
  <w:style w:type="character" w:customStyle="1" w:styleId="aa">
    <w:name w:val="Абзац списка Знак"/>
    <w:aliases w:val="2 Спс точк Знак,ПАРАГРАФ Знак,Тема Знак,Маркер Знак,Список - нумерованный абзац Знак,Абзац списка2 Знак,Bullet Number Знак,Нумерованый список Знак,Bullet List Знак,FooterText Знак,numbered Знак,lp1 Знак,List Paragraph1 Знак,фот Знак"/>
    <w:link w:val="a9"/>
    <w:uiPriority w:val="34"/>
    <w:qFormat/>
    <w:locked/>
    <w:rsid w:val="00E4083C"/>
    <w:rPr>
      <w:rFonts w:ascii="Calibri" w:hAnsi="Calibri"/>
      <w:sz w:val="22"/>
      <w:szCs w:val="22"/>
    </w:rPr>
  </w:style>
  <w:style w:type="character" w:customStyle="1" w:styleId="FontStyle13">
    <w:name w:val="Font Style13"/>
    <w:basedOn w:val="a0"/>
    <w:uiPriority w:val="99"/>
    <w:rsid w:val="004F5DCD"/>
    <w:rPr>
      <w:rFonts w:ascii="Times New Roman" w:hAnsi="Times New Roman" w:cs="Times New Roman"/>
      <w:sz w:val="26"/>
      <w:szCs w:val="26"/>
    </w:rPr>
  </w:style>
  <w:style w:type="paragraph" w:styleId="ab">
    <w:name w:val="Balloon Text"/>
    <w:basedOn w:val="a"/>
    <w:link w:val="ac"/>
    <w:rsid w:val="004D3F90"/>
    <w:rPr>
      <w:rFonts w:ascii="Tahoma" w:hAnsi="Tahoma" w:cs="Tahoma"/>
      <w:sz w:val="16"/>
      <w:szCs w:val="16"/>
    </w:rPr>
  </w:style>
  <w:style w:type="character" w:customStyle="1" w:styleId="ac">
    <w:name w:val="Текст выноски Знак"/>
    <w:basedOn w:val="a0"/>
    <w:link w:val="ab"/>
    <w:rsid w:val="004D3F90"/>
    <w:rPr>
      <w:rFonts w:ascii="Tahoma" w:hAnsi="Tahoma" w:cs="Tahoma"/>
      <w:noProof/>
      <w:sz w:val="16"/>
      <w:szCs w:val="16"/>
    </w:rPr>
  </w:style>
  <w:style w:type="character" w:styleId="ad">
    <w:name w:val="Hyperlink"/>
    <w:basedOn w:val="a0"/>
    <w:uiPriority w:val="99"/>
    <w:unhideWhenUsed/>
    <w:rsid w:val="00013E02"/>
    <w:rPr>
      <w:color w:val="0000FF"/>
      <w:u w:val="single"/>
    </w:rPr>
  </w:style>
  <w:style w:type="character" w:customStyle="1" w:styleId="FontStyle15">
    <w:name w:val="Font Style15"/>
    <w:basedOn w:val="a0"/>
    <w:uiPriority w:val="99"/>
    <w:rsid w:val="00CC67D3"/>
    <w:rPr>
      <w:rFonts w:ascii="Times New Roman" w:hAnsi="Times New Roman" w:cs="Times New Roman" w:hint="default"/>
      <w:sz w:val="28"/>
      <w:szCs w:val="28"/>
    </w:rPr>
  </w:style>
  <w:style w:type="character" w:customStyle="1" w:styleId="a4">
    <w:name w:val="Верхний колонтитул Знак"/>
    <w:basedOn w:val="a0"/>
    <w:link w:val="a3"/>
    <w:uiPriority w:val="99"/>
    <w:rsid w:val="00683007"/>
    <w:rPr>
      <w:sz w:val="24"/>
      <w:szCs w:val="24"/>
    </w:rPr>
  </w:style>
  <w:style w:type="paragraph" w:customStyle="1" w:styleId="Style6">
    <w:name w:val="Style6"/>
    <w:basedOn w:val="a"/>
    <w:uiPriority w:val="99"/>
    <w:rsid w:val="00DB7D1A"/>
    <w:pPr>
      <w:widowControl w:val="0"/>
      <w:overflowPunct/>
      <w:spacing w:line="360" w:lineRule="exact"/>
      <w:ind w:firstLine="713"/>
      <w:jc w:val="both"/>
      <w:textAlignment w:val="auto"/>
    </w:pPr>
    <w:rPr>
      <w:rFonts w:ascii="Calibri" w:eastAsiaTheme="minorEastAsia" w:hAnsi="Calibri" w:cstheme="minorBidi"/>
      <w:noProof w:val="0"/>
      <w:sz w:val="24"/>
      <w:szCs w:val="24"/>
    </w:rPr>
  </w:style>
  <w:style w:type="character" w:customStyle="1" w:styleId="FontStyle18">
    <w:name w:val="Font Style18"/>
    <w:basedOn w:val="a0"/>
    <w:uiPriority w:val="99"/>
    <w:rsid w:val="00DB7D1A"/>
    <w:rPr>
      <w:rFonts w:ascii="Times New Roman" w:hAnsi="Times New Roman" w:cs="Times New Roman"/>
      <w:sz w:val="26"/>
      <w:szCs w:val="26"/>
    </w:rPr>
  </w:style>
  <w:style w:type="paragraph" w:styleId="ae">
    <w:name w:val="Normal (Web)"/>
    <w:aliases w:val="Обычный (Web),Знак4 Знак,Обычный (веб) Знак1,Знак4 Знак Знак,Знак4,Обычный (веб) Знак2,Знак4 Знак Знак Знак Знак1 Знак Знак,Обычный (веб) Знак Знак,Знак4 Знак Знак Знак Знак Знак,Знак4 Знак11"/>
    <w:basedOn w:val="a"/>
    <w:link w:val="af"/>
    <w:uiPriority w:val="99"/>
    <w:unhideWhenUsed/>
    <w:qFormat/>
    <w:rsid w:val="007E4599"/>
    <w:pPr>
      <w:overflowPunct/>
      <w:autoSpaceDE/>
      <w:autoSpaceDN/>
      <w:adjustRightInd/>
      <w:spacing w:before="100" w:beforeAutospacing="1" w:after="119"/>
      <w:textAlignment w:val="auto"/>
    </w:pPr>
    <w:rPr>
      <w:rFonts w:ascii="Times New Roman" w:hAnsi="Times New Roman"/>
      <w:noProof w:val="0"/>
      <w:sz w:val="24"/>
      <w:szCs w:val="24"/>
    </w:rPr>
  </w:style>
  <w:style w:type="character" w:customStyle="1" w:styleId="FontStyle16">
    <w:name w:val="Font Style16"/>
    <w:basedOn w:val="a0"/>
    <w:uiPriority w:val="99"/>
    <w:rsid w:val="00D73F83"/>
    <w:rPr>
      <w:rFonts w:ascii="Times New Roman" w:hAnsi="Times New Roman" w:cs="Times New Roman"/>
      <w:sz w:val="26"/>
      <w:szCs w:val="26"/>
    </w:rPr>
  </w:style>
  <w:style w:type="table" w:styleId="af0">
    <w:name w:val="Table Grid"/>
    <w:basedOn w:val="a1"/>
    <w:uiPriority w:val="59"/>
    <w:rsid w:val="00436E89"/>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A3E2B"/>
    <w:rPr>
      <w:sz w:val="28"/>
      <w:lang w:eastAsia="ar-SA"/>
    </w:rPr>
  </w:style>
  <w:style w:type="character" w:customStyle="1" w:styleId="a8">
    <w:name w:val="Основной текст с отступом Знак"/>
    <w:link w:val="a7"/>
    <w:rsid w:val="00F97142"/>
    <w:rPr>
      <w:rFonts w:ascii="Tms Rmn" w:hAnsi="Tms Rmn"/>
      <w:noProof/>
    </w:rPr>
  </w:style>
  <w:style w:type="paragraph" w:styleId="af1">
    <w:name w:val="Body Text"/>
    <w:basedOn w:val="a"/>
    <w:link w:val="af2"/>
    <w:semiHidden/>
    <w:unhideWhenUsed/>
    <w:rsid w:val="0010384D"/>
    <w:pPr>
      <w:spacing w:after="120"/>
    </w:pPr>
  </w:style>
  <w:style w:type="character" w:customStyle="1" w:styleId="af2">
    <w:name w:val="Основной текст Знак"/>
    <w:basedOn w:val="a0"/>
    <w:link w:val="af1"/>
    <w:semiHidden/>
    <w:rsid w:val="0010384D"/>
    <w:rPr>
      <w:rFonts w:ascii="Tms Rmn" w:hAnsi="Tms Rmn"/>
      <w:noProof/>
    </w:rPr>
  </w:style>
  <w:style w:type="character" w:customStyle="1" w:styleId="af">
    <w:name w:val="Обычный (веб) Знак"/>
    <w:aliases w:val="Обычный (Web) Знак,Знак4 Знак Знак1,Обычный (веб) Знак1 Знак,Знак4 Знак Знак Знак,Знак4 Знак1,Обычный (веб) Знак2 Знак,Знак4 Знак Знак Знак Знак1 Знак Знак Знак,Обычный (веб) Знак Знак Знак,Знак4 Знак Знак Знак Знак Знак Знак"/>
    <w:link w:val="ae"/>
    <w:uiPriority w:val="99"/>
    <w:locked/>
    <w:rsid w:val="0010384D"/>
    <w:rPr>
      <w:sz w:val="24"/>
      <w:szCs w:val="24"/>
    </w:rPr>
  </w:style>
</w:styles>
</file>

<file path=word/webSettings.xml><?xml version="1.0" encoding="utf-8"?>
<w:webSettings xmlns:r="http://schemas.openxmlformats.org/officeDocument/2006/relationships" xmlns:w="http://schemas.openxmlformats.org/wordprocessingml/2006/main">
  <w:divs>
    <w:div w:id="53310113">
      <w:bodyDiv w:val="1"/>
      <w:marLeft w:val="0"/>
      <w:marRight w:val="0"/>
      <w:marTop w:val="0"/>
      <w:marBottom w:val="0"/>
      <w:divBdr>
        <w:top w:val="none" w:sz="0" w:space="0" w:color="auto"/>
        <w:left w:val="none" w:sz="0" w:space="0" w:color="auto"/>
        <w:bottom w:val="none" w:sz="0" w:space="0" w:color="auto"/>
        <w:right w:val="none" w:sz="0" w:space="0" w:color="auto"/>
      </w:divBdr>
    </w:div>
    <w:div w:id="846477698">
      <w:bodyDiv w:val="1"/>
      <w:marLeft w:val="0"/>
      <w:marRight w:val="0"/>
      <w:marTop w:val="0"/>
      <w:marBottom w:val="0"/>
      <w:divBdr>
        <w:top w:val="none" w:sz="0" w:space="0" w:color="auto"/>
        <w:left w:val="none" w:sz="0" w:space="0" w:color="auto"/>
        <w:bottom w:val="none" w:sz="0" w:space="0" w:color="auto"/>
        <w:right w:val="none" w:sz="0" w:space="0" w:color="auto"/>
      </w:divBdr>
    </w:div>
    <w:div w:id="1857884302">
      <w:bodyDiv w:val="1"/>
      <w:marLeft w:val="0"/>
      <w:marRight w:val="0"/>
      <w:marTop w:val="0"/>
      <w:marBottom w:val="0"/>
      <w:divBdr>
        <w:top w:val="none" w:sz="0" w:space="0" w:color="auto"/>
        <w:left w:val="none" w:sz="0" w:space="0" w:color="auto"/>
        <w:bottom w:val="none" w:sz="0" w:space="0" w:color="auto"/>
        <w:right w:val="none" w:sz="0" w:space="0" w:color="auto"/>
      </w:divBdr>
    </w:div>
    <w:div w:id="18595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12A2D-7535-4D84-BF52-651F8D44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Alice</dc:creator>
  <cp:keywords/>
  <cp:lastModifiedBy>Абдулхакова Марина Рамильевна</cp:lastModifiedBy>
  <cp:revision>107</cp:revision>
  <cp:lastPrinted>2024-07-26T07:28:00Z</cp:lastPrinted>
  <dcterms:created xsi:type="dcterms:W3CDTF">2021-08-09T03:53:00Z</dcterms:created>
  <dcterms:modified xsi:type="dcterms:W3CDTF">2026-01-27T04:27:00Z</dcterms:modified>
</cp:coreProperties>
</file>